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5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6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7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8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9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0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1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2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3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4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5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8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F1FE3" w14:textId="0A1ED008" w:rsidR="003E10AF" w:rsidRPr="003E10AF" w:rsidRDefault="003E10AF" w:rsidP="003E10AF">
      <w:pPr>
        <w:spacing w:line="240" w:lineRule="auto"/>
        <w:ind w:left="552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1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</w:t>
      </w:r>
    </w:p>
    <w:p w14:paraId="4EA7518F" w14:textId="77777777" w:rsidR="003E10AF" w:rsidRPr="003E10AF" w:rsidRDefault="003E10AF" w:rsidP="003E10AF">
      <w:pPr>
        <w:spacing w:line="240" w:lineRule="auto"/>
        <w:ind w:left="552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1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решению Совета городского округа </w:t>
      </w:r>
    </w:p>
    <w:p w14:paraId="03F0ABCD" w14:textId="77777777" w:rsidR="003E10AF" w:rsidRPr="003E10AF" w:rsidRDefault="003E10AF" w:rsidP="003E10AF">
      <w:pPr>
        <w:spacing w:line="240" w:lineRule="auto"/>
        <w:ind w:left="552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E1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 Октябрьский Республики Башкортостан</w:t>
      </w:r>
    </w:p>
    <w:p w14:paraId="42FB8A93" w14:textId="00B1A429" w:rsidR="003E10AF" w:rsidRPr="003E10AF" w:rsidRDefault="003E10AF" w:rsidP="003E10AF">
      <w:pPr>
        <w:spacing w:line="240" w:lineRule="auto"/>
        <w:ind w:left="552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E10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 «</w:t>
      </w:r>
      <w:r w:rsidR="00212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февраля 202</w:t>
      </w:r>
      <w:r w:rsidR="002129C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№ </w:t>
      </w:r>
      <w:r w:rsidR="00E574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504</w:t>
      </w:r>
    </w:p>
    <w:p w14:paraId="75BD75EE" w14:textId="77777777" w:rsidR="003E10AF" w:rsidRDefault="003E10AF" w:rsidP="005A633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525FBCDA" w14:textId="77777777" w:rsidR="003E10AF" w:rsidRDefault="003E10AF" w:rsidP="005A633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0F95B31C" w14:textId="77777777" w:rsidR="001849CC" w:rsidRPr="00DD6136" w:rsidRDefault="001849CC" w:rsidP="005A633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D6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Основные итоги социально - экономического развития </w:t>
      </w:r>
    </w:p>
    <w:p w14:paraId="7D0503A6" w14:textId="77777777" w:rsidR="001849CC" w:rsidRPr="00DD6136" w:rsidRDefault="001849CC" w:rsidP="005A633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D6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городского округа город Октябрьский Республики Башкортостан</w:t>
      </w:r>
    </w:p>
    <w:p w14:paraId="4469E646" w14:textId="39DC3789" w:rsidR="001849CC" w:rsidRPr="00DD6136" w:rsidRDefault="001849CC" w:rsidP="005A633E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D6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в 202</w:t>
      </w:r>
      <w:r w:rsidR="00583E0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</w:t>
      </w:r>
      <w:r w:rsidRPr="00DD613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году</w:t>
      </w:r>
      <w:r w:rsidRPr="00DD613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DB3E5B8" w14:textId="50A6C952" w:rsidR="005A633E" w:rsidRPr="00DD6136" w:rsidRDefault="005A633E" w:rsidP="005A633E">
      <w:pPr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C8D9050" w14:textId="7657BC67" w:rsidR="006C5C77" w:rsidRPr="00BF2B42" w:rsidRDefault="008967F7" w:rsidP="006C5C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B42">
        <w:rPr>
          <w:rFonts w:ascii="Times New Roman" w:hAnsi="Times New Roman" w:cs="Times New Roman"/>
          <w:sz w:val="28"/>
          <w:szCs w:val="28"/>
        </w:rPr>
        <w:t>Социально-экономическое развитие городского округа в 202</w:t>
      </w:r>
      <w:r w:rsidR="00583E02" w:rsidRPr="00BF2B42">
        <w:rPr>
          <w:rFonts w:ascii="Times New Roman" w:hAnsi="Times New Roman" w:cs="Times New Roman"/>
          <w:sz w:val="28"/>
          <w:szCs w:val="28"/>
        </w:rPr>
        <w:t>3</w:t>
      </w:r>
      <w:r w:rsidRPr="00BF2B42">
        <w:rPr>
          <w:rFonts w:ascii="Times New Roman" w:hAnsi="Times New Roman" w:cs="Times New Roman"/>
          <w:sz w:val="28"/>
          <w:szCs w:val="28"/>
        </w:rPr>
        <w:t xml:space="preserve"> году, </w:t>
      </w:r>
      <w:r w:rsidR="006C5C77" w:rsidRPr="00BF2B42">
        <w:rPr>
          <w:rFonts w:ascii="Times New Roman" w:hAnsi="Times New Roman" w:cs="Times New Roman"/>
          <w:sz w:val="28"/>
          <w:szCs w:val="28"/>
        </w:rPr>
        <w:t>характеризуется позитивным процессом в реальном секторе экономики и социальной сфере.</w:t>
      </w:r>
    </w:p>
    <w:p w14:paraId="4301AB7C" w14:textId="6944A354" w:rsidR="006C5C77" w:rsidRPr="00BF2B42" w:rsidRDefault="006C5C77" w:rsidP="006C5C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B42">
        <w:rPr>
          <w:rFonts w:ascii="Times New Roman" w:hAnsi="Times New Roman" w:cs="Times New Roman"/>
          <w:sz w:val="28"/>
          <w:szCs w:val="28"/>
        </w:rPr>
        <w:t>Отмечается рост объема производства,</w:t>
      </w:r>
      <w:r w:rsidR="003C0BE1" w:rsidRPr="00BF2B42">
        <w:rPr>
          <w:rFonts w:ascii="Times New Roman" w:hAnsi="Times New Roman" w:cs="Times New Roman"/>
          <w:sz w:val="28"/>
          <w:szCs w:val="28"/>
        </w:rPr>
        <w:t xml:space="preserve"> </w:t>
      </w:r>
      <w:r w:rsidR="003C0BE1" w:rsidRPr="00711AD4">
        <w:rPr>
          <w:rFonts w:ascii="Times New Roman" w:hAnsi="Times New Roman" w:cs="Times New Roman"/>
          <w:sz w:val="28"/>
          <w:szCs w:val="28"/>
        </w:rPr>
        <w:t>оборота розничной торговли и общественного питания,</w:t>
      </w:r>
      <w:r w:rsidRPr="00BF2B42">
        <w:rPr>
          <w:rFonts w:ascii="Times New Roman" w:hAnsi="Times New Roman" w:cs="Times New Roman"/>
          <w:sz w:val="28"/>
          <w:szCs w:val="28"/>
        </w:rPr>
        <w:t xml:space="preserve"> обеспечен рост среднемесячной заработной платы работников. </w:t>
      </w:r>
      <w:r w:rsidR="009C3451" w:rsidRPr="00BF2B42">
        <w:rPr>
          <w:rFonts w:ascii="Times New Roman" w:hAnsi="Times New Roman" w:cs="Times New Roman"/>
          <w:sz w:val="28"/>
          <w:szCs w:val="28"/>
        </w:rPr>
        <w:t>Активно развивается</w:t>
      </w:r>
      <w:r w:rsidRPr="00BF2B42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9C3451" w:rsidRPr="00BF2B42">
        <w:rPr>
          <w:rFonts w:ascii="Times New Roman" w:hAnsi="Times New Roman" w:cs="Times New Roman"/>
          <w:sz w:val="28"/>
          <w:szCs w:val="28"/>
        </w:rPr>
        <w:t>о</w:t>
      </w:r>
      <w:r w:rsidRPr="00BF2B42">
        <w:rPr>
          <w:rFonts w:ascii="Times New Roman" w:hAnsi="Times New Roman" w:cs="Times New Roman"/>
          <w:sz w:val="28"/>
          <w:szCs w:val="28"/>
        </w:rPr>
        <w:t xml:space="preserve"> жилых домов, уменьшается количество безработных. </w:t>
      </w:r>
    </w:p>
    <w:p w14:paraId="321C8BF0" w14:textId="25492D62" w:rsidR="006C5C77" w:rsidRPr="00BF2B42" w:rsidRDefault="006C5C77" w:rsidP="006C5C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B42">
        <w:rPr>
          <w:rFonts w:ascii="Times New Roman" w:hAnsi="Times New Roman" w:cs="Times New Roman"/>
          <w:sz w:val="28"/>
          <w:szCs w:val="28"/>
        </w:rPr>
        <w:t>Вместе с тем продолжается работа по привлечению объема инвестиций и реализаци</w:t>
      </w:r>
      <w:r w:rsidR="00E41F53" w:rsidRPr="00BF2B42">
        <w:rPr>
          <w:rFonts w:ascii="Times New Roman" w:hAnsi="Times New Roman" w:cs="Times New Roman"/>
          <w:sz w:val="28"/>
          <w:szCs w:val="28"/>
        </w:rPr>
        <w:t>и</w:t>
      </w:r>
      <w:r w:rsidRPr="00BF2B42">
        <w:rPr>
          <w:rFonts w:ascii="Times New Roman" w:hAnsi="Times New Roman" w:cs="Times New Roman"/>
          <w:sz w:val="28"/>
          <w:szCs w:val="28"/>
        </w:rPr>
        <w:t xml:space="preserve"> крупных инвестиционных проектов. </w:t>
      </w:r>
    </w:p>
    <w:p w14:paraId="0C315281" w14:textId="77777777" w:rsidR="006C5C77" w:rsidRPr="00BF2B42" w:rsidRDefault="006C5C77" w:rsidP="006C5C7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B42">
        <w:rPr>
          <w:rFonts w:ascii="Times New Roman" w:hAnsi="Times New Roman" w:cs="Times New Roman"/>
          <w:sz w:val="28"/>
          <w:szCs w:val="28"/>
        </w:rPr>
        <w:t>Обеспечена устойчивая работа объектов коммунального хозяйства и муниципальных учреждений социальной сферы.</w:t>
      </w:r>
    </w:p>
    <w:p w14:paraId="6E524F62" w14:textId="66D07EC2" w:rsidR="005B62DE" w:rsidRPr="00BF2B42" w:rsidRDefault="006C5C77" w:rsidP="007032A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2B42">
        <w:rPr>
          <w:rFonts w:ascii="Times New Roman" w:hAnsi="Times New Roman" w:cs="Times New Roman"/>
          <w:sz w:val="28"/>
          <w:szCs w:val="28"/>
        </w:rPr>
        <w:t xml:space="preserve">Городской округ участвует в реализации </w:t>
      </w:r>
      <w:r w:rsidR="00550F3A" w:rsidRPr="00BF2B42">
        <w:rPr>
          <w:rFonts w:ascii="Times New Roman" w:hAnsi="Times New Roman" w:cs="Times New Roman"/>
          <w:sz w:val="28"/>
          <w:szCs w:val="28"/>
        </w:rPr>
        <w:t>7</w:t>
      </w:r>
      <w:r w:rsidRPr="00BF2B42">
        <w:rPr>
          <w:rFonts w:ascii="Times New Roman" w:hAnsi="Times New Roman" w:cs="Times New Roman"/>
          <w:sz w:val="28"/>
          <w:szCs w:val="28"/>
        </w:rPr>
        <w:t xml:space="preserve"> </w:t>
      </w:r>
      <w:r w:rsidR="003C0BE1" w:rsidRPr="00BF2B42">
        <w:rPr>
          <w:rFonts w:ascii="Times New Roman" w:hAnsi="Times New Roman" w:cs="Times New Roman"/>
          <w:sz w:val="28"/>
          <w:szCs w:val="28"/>
        </w:rPr>
        <w:t>национальных проектов</w:t>
      </w:r>
      <w:r w:rsidRPr="00BF2B42">
        <w:rPr>
          <w:rFonts w:ascii="Times New Roman" w:hAnsi="Times New Roman" w:cs="Times New Roman"/>
          <w:sz w:val="28"/>
          <w:szCs w:val="28"/>
        </w:rPr>
        <w:t>: «Цифровая экономика Российской Федерации», «Жилье и городская среда», «Культура», «Демография», «Малое и среднее предпринимательство и поддержка индивидуальной предпринимательской инициативы», «</w:t>
      </w:r>
      <w:r w:rsidR="00550F3A" w:rsidRPr="00BF2B42">
        <w:rPr>
          <w:rFonts w:ascii="Times New Roman" w:hAnsi="Times New Roman" w:cs="Times New Roman"/>
          <w:sz w:val="28"/>
          <w:szCs w:val="28"/>
        </w:rPr>
        <w:t>Здравоохранение», «Образование»</w:t>
      </w:r>
      <w:r w:rsidR="007032AE" w:rsidRPr="00BF2B42">
        <w:rPr>
          <w:rFonts w:ascii="Times New Roman" w:hAnsi="Times New Roman" w:cs="Times New Roman"/>
          <w:sz w:val="28"/>
          <w:szCs w:val="28"/>
        </w:rPr>
        <w:t>, а также принимает активное участие в республиканских</w:t>
      </w:r>
      <w:r w:rsidR="00583E02" w:rsidRPr="00BF2B42">
        <w:rPr>
          <w:rFonts w:ascii="Times New Roman" w:hAnsi="Times New Roman" w:cs="Times New Roman"/>
          <w:sz w:val="28"/>
          <w:szCs w:val="28"/>
        </w:rPr>
        <w:t xml:space="preserve"> и федеральных конкурсах. </w:t>
      </w:r>
    </w:p>
    <w:p w14:paraId="38646BDA" w14:textId="5AD36ECA" w:rsidR="004F0A69" w:rsidRPr="00BF2B42" w:rsidRDefault="00C21767" w:rsidP="007032A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 </w:t>
      </w:r>
      <w:r w:rsidR="005B62DE" w:rsidRPr="00BF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Октябрьский стал победителем Всероссийского конкурса «Лучшая муниципальная практика</w:t>
      </w:r>
      <w:r w:rsidR="00855598" w:rsidRPr="00BF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- 2023</w:t>
      </w:r>
      <w:r w:rsidR="005B62DE" w:rsidRPr="00BF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в номинации «Обеспечение эффективной обратной связи с жителями муниципальных образований, развитие территориального общественного самоуправления».</w:t>
      </w:r>
    </w:p>
    <w:p w14:paraId="64218AD7" w14:textId="3E65BAB8" w:rsidR="005B62DE" w:rsidRDefault="00C21767" w:rsidP="007032A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результатам комплексной оценки эффективности деятельности органов местного самоуправления городской округ город Октябрьский занял первое место среди городских округов Республики Башкортостан</w:t>
      </w:r>
      <w:r w:rsidR="005B62DE" w:rsidRPr="00BF2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5FF4A0B2" w14:textId="46C5BB1C" w:rsidR="00855598" w:rsidRDefault="00855598" w:rsidP="007032AE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14:paraId="147BD49B" w14:textId="77777777" w:rsidR="00BF2B42" w:rsidRDefault="00BF2B42" w:rsidP="007032AE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14:paraId="6D97E8A4" w14:textId="77777777" w:rsidR="00BF2B42" w:rsidRDefault="00BF2B42" w:rsidP="007032AE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14:paraId="540B5207" w14:textId="77777777" w:rsidR="00BF2B42" w:rsidRDefault="00BF2B42" w:rsidP="007032AE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14:paraId="2AA7F0F9" w14:textId="07D44518" w:rsidR="00855598" w:rsidRDefault="00855598" w:rsidP="007032AE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14:paraId="756B6BE1" w14:textId="35167F7D" w:rsidR="00855598" w:rsidRDefault="00855598" w:rsidP="007032AE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14:paraId="3B25B5DA" w14:textId="30BE4510" w:rsidR="00855598" w:rsidRDefault="00855598" w:rsidP="007032AE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14:paraId="0E6C3AA0" w14:textId="6911CE5C" w:rsidR="00855598" w:rsidRDefault="00855598" w:rsidP="007032AE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36"/>
          <w:szCs w:val="28"/>
        </w:rPr>
      </w:pPr>
    </w:p>
    <w:p w14:paraId="6E4D5332" w14:textId="77777777" w:rsidR="00980CD9" w:rsidRPr="00980CD9" w:rsidRDefault="00980CD9" w:rsidP="00980CD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CD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Основные показатели социально-экономического развития </w:t>
      </w:r>
      <w:r w:rsidRPr="00980CD9">
        <w:rPr>
          <w:rFonts w:ascii="Times New Roman" w:hAnsi="Times New Roman" w:cs="Times New Roman"/>
          <w:sz w:val="28"/>
          <w:szCs w:val="28"/>
        </w:rPr>
        <w:t>экономики городского округа представлены в следующей таблице:</w:t>
      </w:r>
    </w:p>
    <w:p w14:paraId="480B6959" w14:textId="77777777" w:rsidR="004F0A69" w:rsidRDefault="004F0A69" w:rsidP="007032AE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3288"/>
        <w:gridCol w:w="1133"/>
        <w:gridCol w:w="1133"/>
        <w:gridCol w:w="1587"/>
        <w:gridCol w:w="1382"/>
      </w:tblGrid>
      <w:tr w:rsidR="00980CD9" w14:paraId="2E438CCA" w14:textId="77777777" w:rsidTr="00980CD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7E7EE" w14:textId="77777777" w:rsidR="00980CD9" w:rsidRDefault="00980CD9" w:rsidP="00980C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97D3D" w14:textId="77777777" w:rsidR="00980CD9" w:rsidRDefault="00980CD9" w:rsidP="00980C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65696" w14:textId="4DF6AF81" w:rsidR="00980CD9" w:rsidRDefault="00980CD9" w:rsidP="006E6C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6E6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 факт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4B8FF" w14:textId="1C85E8E6" w:rsidR="00980CD9" w:rsidRDefault="00980CD9" w:rsidP="006E6C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6E6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 факт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9D5E5" w14:textId="58F47DED" w:rsidR="00980CD9" w:rsidRDefault="00980CD9" w:rsidP="00980C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6E6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год</w:t>
            </w:r>
          </w:p>
          <w:p w14:paraId="1FBF8211" w14:textId="65A69562" w:rsidR="00980CD9" w:rsidRDefault="006E6C6C" w:rsidP="00980C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980C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акт/оценка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D91C8" w14:textId="45345255" w:rsidR="00980CD9" w:rsidRDefault="00980CD9" w:rsidP="00980C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6E6C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14:paraId="04FE63B3" w14:textId="77777777" w:rsidR="00980CD9" w:rsidRDefault="00980CD9" w:rsidP="00980CD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прогноз</w:t>
            </w:r>
          </w:p>
        </w:tc>
      </w:tr>
      <w:tr w:rsidR="006E6C6C" w14:paraId="6BADABF5" w14:textId="77777777" w:rsidTr="00980CD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CF526" w14:textId="77777777" w:rsidR="006E6C6C" w:rsidRDefault="006E6C6C" w:rsidP="006E6C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5B5DC" w14:textId="77777777" w:rsidR="006E6C6C" w:rsidRDefault="006E6C6C" w:rsidP="006E6C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населения (на 31 декабря), 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6090" w14:textId="14991AC5" w:rsidR="006E6C6C" w:rsidRPr="00994E2A" w:rsidRDefault="006E6C6C" w:rsidP="006E6C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116161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2B29" w14:textId="10F8FA8A" w:rsidR="006E6C6C" w:rsidRPr="00994E2A" w:rsidRDefault="006E6C6C" w:rsidP="006E6C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116282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9C3B" w14:textId="2C056C75" w:rsidR="006E6C6C" w:rsidRPr="00994E2A" w:rsidRDefault="006E6C6C" w:rsidP="006E6C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116619*</w:t>
            </w:r>
          </w:p>
          <w:p w14:paraId="1E3D898F" w14:textId="4ECFAE1D" w:rsidR="006E6C6C" w:rsidRPr="00994E2A" w:rsidRDefault="006E6C6C" w:rsidP="006E6C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EBD2" w14:textId="5ECAFBC2" w:rsidR="006E6C6C" w:rsidRPr="00994E2A" w:rsidRDefault="006E6C6C" w:rsidP="006E6C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115029</w:t>
            </w:r>
          </w:p>
        </w:tc>
      </w:tr>
      <w:tr w:rsidR="006E6C6C" w14:paraId="6C561D86" w14:textId="77777777" w:rsidTr="00980CD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B996" w14:textId="77777777" w:rsidR="006E6C6C" w:rsidRDefault="006E6C6C" w:rsidP="006E6C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E7268" w14:textId="77777777" w:rsidR="006E6C6C" w:rsidRDefault="006E6C6C" w:rsidP="006E6C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Естественный прирост (убыль), 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BB20" w14:textId="43793363" w:rsidR="006E6C6C" w:rsidRPr="00994E2A" w:rsidRDefault="006E6C6C" w:rsidP="006E6C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-556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9A92" w14:textId="32E64171" w:rsidR="006E6C6C" w:rsidRPr="00994E2A" w:rsidRDefault="006E6C6C" w:rsidP="0066420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664202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0B066" w14:textId="0A830E4B" w:rsidR="006E6C6C" w:rsidRPr="00994E2A" w:rsidRDefault="006E6C6C" w:rsidP="006E6C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-119</w:t>
            </w:r>
          </w:p>
          <w:p w14:paraId="1B1C1F56" w14:textId="73EAA20F" w:rsidR="006E6C6C" w:rsidRPr="00994E2A" w:rsidRDefault="006E6C6C" w:rsidP="006E6C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 1.12.2023)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D766" w14:textId="77777777" w:rsidR="006E6C6C" w:rsidRPr="00994E2A" w:rsidRDefault="006E6C6C" w:rsidP="006E6C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6E6C6C" w14:paraId="2BF49D87" w14:textId="77777777" w:rsidTr="00980CD9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83BC" w14:textId="77777777" w:rsidR="006E6C6C" w:rsidRDefault="006E6C6C" w:rsidP="006E6C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5860F" w14:textId="77777777" w:rsidR="006E6C6C" w:rsidRDefault="006E6C6C" w:rsidP="006E6C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Миграционный прирост (убыль), человек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C139" w14:textId="723427BF" w:rsidR="006E6C6C" w:rsidRPr="00994E2A" w:rsidRDefault="006E6C6C" w:rsidP="006E6C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55E08" w14:textId="22F9D663" w:rsidR="006E6C6C" w:rsidRPr="00994E2A" w:rsidRDefault="00664202" w:rsidP="006E6C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26D6" w14:textId="2E684FB3" w:rsidR="006E6C6C" w:rsidRPr="00994E2A" w:rsidRDefault="006E6C6C" w:rsidP="006E6C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+311</w:t>
            </w:r>
          </w:p>
          <w:p w14:paraId="50BFA6A0" w14:textId="3DD48AC8" w:rsidR="006E6C6C" w:rsidRPr="00994E2A" w:rsidRDefault="006E6C6C" w:rsidP="006E6C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 1.12.2023)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1B85" w14:textId="77777777" w:rsidR="006E6C6C" w:rsidRPr="00994E2A" w:rsidRDefault="006E6C6C" w:rsidP="006E6C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6E6C6C" w14:paraId="57DA5626" w14:textId="77777777" w:rsidTr="00942320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0035" w14:textId="77777777" w:rsidR="006E6C6C" w:rsidRDefault="006E6C6C" w:rsidP="006E6C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0EBFD" w14:textId="77777777" w:rsidR="006E6C6C" w:rsidRDefault="006E6C6C" w:rsidP="006E6C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Отгружено товаров собственного производства, выполнено работ и услуг собственными силами по всем видам экономической деятельности, тыс. рублей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109E" w14:textId="3D64A0A1" w:rsidR="006E6C6C" w:rsidRPr="00994E2A" w:rsidRDefault="006E6C6C" w:rsidP="0066420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316218</w:t>
            </w:r>
            <w:r w:rsidR="00664202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50B8" w14:textId="708A9AA3" w:rsidR="006E6C6C" w:rsidRPr="00994E2A" w:rsidRDefault="00DB3146" w:rsidP="00DB31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6E6C6C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953920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7C16" w14:textId="53369A80" w:rsidR="006E6C6C" w:rsidRPr="00994E2A" w:rsidRDefault="006E6C6C" w:rsidP="000813E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0813E3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5203931,7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21847" w14:textId="64AE9B99" w:rsidR="006E6C6C" w:rsidRPr="00994E2A" w:rsidRDefault="006E6C6C" w:rsidP="006E6C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6E6C6C" w14:paraId="640B7A79" w14:textId="77777777" w:rsidTr="00AE2B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E178" w14:textId="77777777" w:rsidR="006E6C6C" w:rsidRDefault="006E6C6C" w:rsidP="006E6C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1A77E" w14:textId="77777777" w:rsidR="006E6C6C" w:rsidRDefault="006E6C6C" w:rsidP="006E6C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 роста к аналогичному периоду прошлого года,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39A7" w14:textId="71CC7A11" w:rsidR="006E6C6C" w:rsidRPr="00994E2A" w:rsidRDefault="006E6C6C" w:rsidP="00AE2B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B44E" w14:textId="7E51E041" w:rsidR="006E6C6C" w:rsidRPr="00994E2A" w:rsidRDefault="00DB3146" w:rsidP="00DB31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6E6C6C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</w:t>
            </w: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D8BF" w14:textId="4169B9B1" w:rsidR="006E6C6C" w:rsidRPr="00994E2A" w:rsidRDefault="000813E3" w:rsidP="00AE2B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3EB01" w14:textId="19943B83" w:rsidR="006E6C6C" w:rsidRPr="00994E2A" w:rsidRDefault="006E6C6C" w:rsidP="00AE2B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</w:t>
            </w:r>
          </w:p>
        </w:tc>
      </w:tr>
      <w:tr w:rsidR="006E6C6C" w14:paraId="45BFEF76" w14:textId="77777777" w:rsidTr="00AE2B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7091" w14:textId="77777777" w:rsidR="006E6C6C" w:rsidRDefault="006E6C6C" w:rsidP="006E6C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920C7" w14:textId="77777777" w:rsidR="006E6C6C" w:rsidRDefault="006E6C6C" w:rsidP="006E6C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Отгружено товаров собственного производства, выполнено работ и услуг собственными силами по чистому виду экономической деятельности "промышленное производство", тыс. рублей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2B51" w14:textId="1392E7C3" w:rsidR="006E6C6C" w:rsidRPr="00994E2A" w:rsidRDefault="006E6C6C" w:rsidP="00DB31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B3146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5443687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7EAB" w14:textId="36440FFF" w:rsidR="006E6C6C" w:rsidRPr="00994E2A" w:rsidRDefault="006E6C6C" w:rsidP="00DB31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DB3146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171529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4176" w14:textId="76F8E56F" w:rsidR="006E6C6C" w:rsidRPr="00994E2A" w:rsidRDefault="006E6C6C" w:rsidP="00AE2B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0813E3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7283381</w:t>
            </w: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</w:p>
          <w:p w14:paraId="5E350F73" w14:textId="5E8CE3A1" w:rsidR="006E6C6C" w:rsidRPr="00994E2A" w:rsidRDefault="006E6C6C" w:rsidP="00AE2B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2E7C6D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7289180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A8D6" w14:textId="5B15DDD7" w:rsidR="006E6C6C" w:rsidRPr="00994E2A" w:rsidRDefault="00AE2BF3" w:rsidP="00AE2B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40562410</w:t>
            </w:r>
          </w:p>
        </w:tc>
      </w:tr>
      <w:tr w:rsidR="006E6C6C" w14:paraId="633DAB98" w14:textId="77777777" w:rsidTr="00AE2B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253E9" w14:textId="77777777" w:rsidR="006E6C6C" w:rsidRDefault="006E6C6C" w:rsidP="006E6C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A0DE0" w14:textId="77777777" w:rsidR="006E6C6C" w:rsidRDefault="006E6C6C" w:rsidP="006E6C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 роста к аналогичному периоду прошлого года,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2A82" w14:textId="1E6A301C" w:rsidR="006E6C6C" w:rsidRPr="00994E2A" w:rsidRDefault="006E6C6C" w:rsidP="00AE2B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98CB" w14:textId="68BDE28B" w:rsidR="006E6C6C" w:rsidRPr="00994E2A" w:rsidRDefault="006E6C6C" w:rsidP="00AE2B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E2BF3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AE2BF3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55E0" w14:textId="300945AA" w:rsidR="006E6C6C" w:rsidRPr="00994E2A" w:rsidRDefault="006E6C6C" w:rsidP="00AE2B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E2BF3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AE2BF3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/1</w:t>
            </w:r>
            <w:r w:rsidR="00AE2BF3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39B5" w14:textId="7F0BC1D6" w:rsidR="006E6C6C" w:rsidRPr="00994E2A" w:rsidRDefault="006E6C6C" w:rsidP="00AE2B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E2BF3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AE2BF3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E6C6C" w14:paraId="5EB3CCFD" w14:textId="77777777" w:rsidTr="00AE2B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D410" w14:textId="77777777" w:rsidR="006E6C6C" w:rsidRDefault="006E6C6C" w:rsidP="006E6C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04E97" w14:textId="77777777" w:rsidR="006E6C6C" w:rsidRDefault="006E6C6C" w:rsidP="006E6C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 валовой продукции сельского хозяйства, тыс. рублей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3DC74" w14:textId="094A50A7" w:rsidR="006E6C6C" w:rsidRPr="00994E2A" w:rsidRDefault="006E6C6C" w:rsidP="00AE2B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421838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5A08" w14:textId="1DD0A283" w:rsidR="006E6C6C" w:rsidRPr="00994E2A" w:rsidRDefault="006E6C6C" w:rsidP="00DB314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AE2BF3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1885</w:t>
            </w:r>
            <w:r w:rsidR="00DB3146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C38A" w14:textId="2DD46A38" w:rsidR="006E6C6C" w:rsidRPr="00994E2A" w:rsidRDefault="00AE2BF3" w:rsidP="00AE2B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425560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16EC9" w14:textId="54143D6F" w:rsidR="006E6C6C" w:rsidRPr="00994E2A" w:rsidRDefault="006E6C6C" w:rsidP="00AE2B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AE2BF3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46930</w:t>
            </w:r>
          </w:p>
        </w:tc>
      </w:tr>
      <w:tr w:rsidR="006E6C6C" w14:paraId="47BB5836" w14:textId="77777777" w:rsidTr="00AE2B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FA0D" w14:textId="77777777" w:rsidR="006E6C6C" w:rsidRDefault="006E6C6C" w:rsidP="006E6C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48D07" w14:textId="77777777" w:rsidR="006E6C6C" w:rsidRDefault="006E6C6C" w:rsidP="006E6C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 роста к аналогичному периоду прошлого года,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2A40" w14:textId="6A1C3B7D" w:rsidR="006E6C6C" w:rsidRPr="00994E2A" w:rsidRDefault="006E6C6C" w:rsidP="00AE2B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9186" w14:textId="3EAE5D0C" w:rsidR="006E6C6C" w:rsidRPr="00994E2A" w:rsidRDefault="006E6C6C" w:rsidP="00AE2B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95,</w:t>
            </w:r>
            <w:r w:rsidR="00AE2BF3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84F8" w14:textId="398773BC" w:rsidR="006E6C6C" w:rsidRPr="00994E2A" w:rsidRDefault="00AE2BF3" w:rsidP="00AE2B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0D5EB" w14:textId="1C6FD7A1" w:rsidR="006E6C6C" w:rsidRPr="00994E2A" w:rsidRDefault="006E6C6C" w:rsidP="00AE2B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100,5</w:t>
            </w:r>
          </w:p>
        </w:tc>
      </w:tr>
      <w:tr w:rsidR="006E6C6C" w14:paraId="7CF23259" w14:textId="77777777" w:rsidTr="00AE2B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3E029" w14:textId="77777777" w:rsidR="006E6C6C" w:rsidRDefault="006E6C6C" w:rsidP="006E6C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8F36" w14:textId="77777777" w:rsidR="006E6C6C" w:rsidRDefault="006E6C6C" w:rsidP="006E6C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Инвестиции в основной капитал (без субъектов малого предпринимательства и объема инвестиций, не наблюдаемых прямыми статистическими методами), тыс. рублей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F071" w14:textId="4A53C99D" w:rsidR="006E6C6C" w:rsidRPr="00994E2A" w:rsidRDefault="006E6C6C" w:rsidP="00D64FD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296482</w:t>
            </w:r>
            <w:r w:rsidR="00D64FD2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197D" w14:textId="0D098615" w:rsidR="006E6C6C" w:rsidRPr="00994E2A" w:rsidRDefault="00D64FD2" w:rsidP="00AE2B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3356189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A290" w14:textId="783EAD6D" w:rsidR="00D64FD2" w:rsidRPr="00994E2A" w:rsidRDefault="006E6C6C" w:rsidP="00AE2B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F722C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409824</w:t>
            </w: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7E687C3D" w14:textId="71C340B4" w:rsidR="006E6C6C" w:rsidRPr="00994E2A" w:rsidRDefault="00D64FD2" w:rsidP="00AE2B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Cs w:val="24"/>
                <w:lang w:eastAsia="en-US"/>
              </w:rPr>
              <w:t xml:space="preserve">(на </w:t>
            </w:r>
            <w:proofErr w:type="gramStart"/>
            <w:r w:rsidRPr="00994E2A">
              <w:rPr>
                <w:rFonts w:ascii="Times New Roman" w:hAnsi="Times New Roman" w:cs="Times New Roman"/>
                <w:szCs w:val="24"/>
                <w:lang w:eastAsia="en-US"/>
              </w:rPr>
              <w:t>1.10.2023)</w:t>
            </w:r>
            <w:r w:rsidR="006E6C6C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gramEnd"/>
          </w:p>
          <w:p w14:paraId="09733A55" w14:textId="2D9D6F15" w:rsidR="006E6C6C" w:rsidRPr="00994E2A" w:rsidRDefault="006E6C6C" w:rsidP="004F72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</w:t>
            </w:r>
            <w:r w:rsidR="004F722C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50850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8042" w14:textId="6BF3EFF3" w:rsidR="006E6C6C" w:rsidRPr="00994E2A" w:rsidRDefault="006E6C6C" w:rsidP="00AE2B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AE2BF3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851220</w:t>
            </w:r>
          </w:p>
        </w:tc>
      </w:tr>
      <w:tr w:rsidR="006E6C6C" w14:paraId="672AA8DB" w14:textId="77777777" w:rsidTr="00AE2B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28062" w14:textId="77777777" w:rsidR="006E6C6C" w:rsidRDefault="006E6C6C" w:rsidP="006E6C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19C7" w14:textId="77777777" w:rsidR="006E6C6C" w:rsidRDefault="006E6C6C" w:rsidP="006E6C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 роста к аналогичному периоду прошлого года,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DA99B" w14:textId="21049313" w:rsidR="006E6C6C" w:rsidRPr="00994E2A" w:rsidRDefault="006E6C6C" w:rsidP="00AE2B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06FA2" w14:textId="5B284F2C" w:rsidR="006E6C6C" w:rsidRPr="00994E2A" w:rsidRDefault="00D64FD2" w:rsidP="00AE2B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98</w:t>
            </w:r>
            <w:r w:rsidR="006E6C6C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8E7" w14:textId="3CBAE297" w:rsidR="006E6C6C" w:rsidRPr="00994E2A" w:rsidRDefault="004F722C" w:rsidP="00AE2B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  <w:r w:rsidR="006E6C6C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14:paraId="0158FDF0" w14:textId="13FA7C0B" w:rsidR="00D64FD2" w:rsidRPr="00994E2A" w:rsidRDefault="00C87233" w:rsidP="00AE2B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Cs w:val="24"/>
                <w:lang w:eastAsia="en-US"/>
              </w:rPr>
              <w:t xml:space="preserve">(к январю-сентябрю </w:t>
            </w:r>
            <w:proofErr w:type="gramStart"/>
            <w:r w:rsidRPr="00994E2A">
              <w:rPr>
                <w:rFonts w:ascii="Times New Roman" w:hAnsi="Times New Roman" w:cs="Times New Roman"/>
                <w:szCs w:val="24"/>
                <w:lang w:eastAsia="en-US"/>
              </w:rPr>
              <w:t>2022)</w:t>
            </w:r>
            <w:r w:rsidR="006E6C6C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gramEnd"/>
          </w:p>
          <w:p w14:paraId="55D03198" w14:textId="616235B4" w:rsidR="006E6C6C" w:rsidRPr="00994E2A" w:rsidRDefault="006E6C6C" w:rsidP="004F72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F722C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4F722C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B7F98" w14:textId="78D776BF" w:rsidR="006E6C6C" w:rsidRPr="00994E2A" w:rsidRDefault="006E6C6C" w:rsidP="00AE2B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AE2BF3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6E6C6C" w14:paraId="68A3076D" w14:textId="77777777" w:rsidTr="00AE2B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CD410" w14:textId="77777777" w:rsidR="006E6C6C" w:rsidRDefault="006E6C6C" w:rsidP="006E6C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06958" w14:textId="77777777" w:rsidR="006E6C6C" w:rsidRDefault="006E6C6C" w:rsidP="006E6C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Инвестиции в основной капитал (за исключением бюджетных средств) (без субъектов малого предпринимательства и объема инвестиций, не наблюдаемых прямыми статистическими методами), тыс. рублей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0E4A" w14:textId="20508188" w:rsidR="006E6C6C" w:rsidRPr="00994E2A" w:rsidRDefault="006E6C6C" w:rsidP="00D64FD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243570</w:t>
            </w:r>
            <w:r w:rsidR="00D64FD2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0500" w14:textId="6C31C187" w:rsidR="006E6C6C" w:rsidRPr="00994E2A" w:rsidRDefault="006E6C6C" w:rsidP="00D64FD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D64FD2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972793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9BDB" w14:textId="6480C61C" w:rsidR="006E6C6C" w:rsidRPr="00994E2A" w:rsidRDefault="006E6C6C" w:rsidP="00AE2B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4F722C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223499</w:t>
            </w:r>
          </w:p>
          <w:p w14:paraId="47AAE5A4" w14:textId="4CBEAB4D" w:rsidR="006E6C6C" w:rsidRPr="00994E2A" w:rsidRDefault="004F722C" w:rsidP="00AE2B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Cs w:val="24"/>
                <w:lang w:eastAsia="en-US"/>
              </w:rPr>
              <w:t xml:space="preserve">(на </w:t>
            </w:r>
            <w:proofErr w:type="gramStart"/>
            <w:r w:rsidRPr="00994E2A">
              <w:rPr>
                <w:rFonts w:ascii="Times New Roman" w:hAnsi="Times New Roman" w:cs="Times New Roman"/>
                <w:szCs w:val="24"/>
                <w:lang w:eastAsia="en-US"/>
              </w:rPr>
              <w:t>1.10.2023)</w:t>
            </w:r>
            <w:r w:rsidR="006E6C6C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gramEnd"/>
          </w:p>
          <w:p w14:paraId="0238B08E" w14:textId="4C9E4844" w:rsidR="006E6C6C" w:rsidRPr="00994E2A" w:rsidRDefault="004F722C" w:rsidP="00AE2B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3243230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E13F" w14:textId="6F442B5D" w:rsidR="006E6C6C" w:rsidRPr="00994E2A" w:rsidRDefault="00AE2BF3" w:rsidP="00AE2B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3634840</w:t>
            </w:r>
          </w:p>
        </w:tc>
      </w:tr>
      <w:tr w:rsidR="006E6C6C" w14:paraId="231A58AE" w14:textId="77777777" w:rsidTr="00AE2B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0D3C3" w14:textId="77777777" w:rsidR="006E6C6C" w:rsidRDefault="006E6C6C" w:rsidP="006E6C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C0A7" w14:textId="77777777" w:rsidR="006E6C6C" w:rsidRDefault="006E6C6C" w:rsidP="006E6C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 роста к аналогичному периоду прошлого года,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6DDC" w14:textId="0DBECD7A" w:rsidR="006E6C6C" w:rsidRPr="00994E2A" w:rsidRDefault="006E6C6C" w:rsidP="00AE2B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A4453" w14:textId="7DE40B4F" w:rsidR="006E6C6C" w:rsidRPr="00994E2A" w:rsidRDefault="00D64FD2" w:rsidP="00D64FD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106</w:t>
            </w:r>
            <w:r w:rsidR="006E6C6C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EEDB" w14:textId="046784EF" w:rsidR="006E6C6C" w:rsidRPr="00994E2A" w:rsidRDefault="004F722C" w:rsidP="00AE2B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96</w:t>
            </w:r>
            <w:r w:rsidR="006E6C6C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14:paraId="660D032C" w14:textId="3B26445F" w:rsidR="004F722C" w:rsidRPr="00994E2A" w:rsidRDefault="00C87233" w:rsidP="00AE2B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Cs w:val="24"/>
                <w:lang w:eastAsia="en-US"/>
              </w:rPr>
              <w:t xml:space="preserve">(к январю-сентябрю </w:t>
            </w:r>
            <w:proofErr w:type="gramStart"/>
            <w:r w:rsidRPr="00994E2A">
              <w:rPr>
                <w:rFonts w:ascii="Times New Roman" w:hAnsi="Times New Roman" w:cs="Times New Roman"/>
                <w:szCs w:val="24"/>
                <w:lang w:eastAsia="en-US"/>
              </w:rPr>
              <w:t>2022)</w:t>
            </w:r>
            <w:r w:rsidR="006E6C6C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gramEnd"/>
          </w:p>
          <w:p w14:paraId="7BF72511" w14:textId="7D3F00B5" w:rsidR="006E6C6C" w:rsidRPr="00994E2A" w:rsidRDefault="006E6C6C" w:rsidP="004F722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4F722C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4F722C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F164" w14:textId="5C6433F8" w:rsidR="006E6C6C" w:rsidRPr="00994E2A" w:rsidRDefault="006E6C6C" w:rsidP="00AE2B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AE2BF3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AE2BF3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6E6C6C" w14:paraId="4BA203C6" w14:textId="77777777" w:rsidTr="00AE2B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CC66" w14:textId="77777777" w:rsidR="006E6C6C" w:rsidRDefault="006E6C6C" w:rsidP="006E6C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63FF1" w14:textId="77777777" w:rsidR="006E6C6C" w:rsidRDefault="006E6C6C" w:rsidP="006E6C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Введено жилья всего, кв. м общей площади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E70E" w14:textId="28E7F284" w:rsidR="006E6C6C" w:rsidRPr="00994E2A" w:rsidRDefault="006E6C6C" w:rsidP="00AE2B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100791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CA25" w14:textId="64856393" w:rsidR="006E6C6C" w:rsidRPr="00994E2A" w:rsidRDefault="00CF04E5" w:rsidP="00AE2B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80537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C0E9" w14:textId="42F9B869" w:rsidR="006E6C6C" w:rsidRPr="00994E2A" w:rsidRDefault="006E6C6C" w:rsidP="00AE2B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AE2BF3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9016</w:t>
            </w: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AE2BF3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91D3" w14:textId="605316E8" w:rsidR="006E6C6C" w:rsidRPr="00994E2A" w:rsidRDefault="006E6C6C" w:rsidP="00AE2B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AE2BF3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000</w:t>
            </w:r>
          </w:p>
        </w:tc>
      </w:tr>
      <w:tr w:rsidR="006E6C6C" w14:paraId="15691285" w14:textId="77777777" w:rsidTr="00AE2B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79EA5" w14:textId="77777777" w:rsidR="006E6C6C" w:rsidRDefault="006E6C6C" w:rsidP="006E6C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DE002" w14:textId="77777777" w:rsidR="006E6C6C" w:rsidRDefault="006E6C6C" w:rsidP="006E6C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 роста к аналогичному периоду прошлого года,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6BD2" w14:textId="3728C2A0" w:rsidR="006E6C6C" w:rsidRPr="00994E2A" w:rsidRDefault="006E6C6C" w:rsidP="00AE2B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188,3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0885" w14:textId="3CC6AFEF" w:rsidR="006E6C6C" w:rsidRPr="00994E2A" w:rsidRDefault="00CF04E5" w:rsidP="00CF04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79</w:t>
            </w:r>
            <w:r w:rsidR="006E6C6C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96C2" w14:textId="63C90471" w:rsidR="006E6C6C" w:rsidRPr="00994E2A" w:rsidRDefault="000C16B2" w:rsidP="000C16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110,5</w:t>
            </w:r>
            <w:r w:rsidR="006E6C6C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</w:t>
            </w:r>
            <w:r w:rsidR="006E6C6C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5A6E" w14:textId="46D5CCE3" w:rsidR="006E6C6C" w:rsidRPr="00994E2A" w:rsidRDefault="000C16B2" w:rsidP="00AE2B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101</w:t>
            </w:r>
            <w:r w:rsidR="006E6C6C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,3</w:t>
            </w:r>
          </w:p>
        </w:tc>
      </w:tr>
      <w:tr w:rsidR="006E6C6C" w14:paraId="2E37AC3A" w14:textId="77777777" w:rsidTr="00AE2BF3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822A6" w14:textId="77777777" w:rsidR="006E6C6C" w:rsidRDefault="006E6C6C" w:rsidP="006E6C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62C33" w14:textId="77777777" w:rsidR="006E6C6C" w:rsidRDefault="006E6C6C" w:rsidP="006E6C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Среднемесячная заработная плата по крупным и средним предприятиям, рублей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579A" w14:textId="13F384D6" w:rsidR="006E6C6C" w:rsidRPr="00994E2A" w:rsidRDefault="006E6C6C" w:rsidP="00AE2B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42497,4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75D4" w14:textId="4836853F" w:rsidR="006E6C6C" w:rsidRPr="00994E2A" w:rsidRDefault="006E6C6C" w:rsidP="00CF04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</w:t>
            </w:r>
            <w:r w:rsidR="00CF04E5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404</w:t>
            </w: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F04E5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E2D90" w14:textId="0D1D5557" w:rsidR="000C16B2" w:rsidRPr="00994E2A" w:rsidRDefault="000C16B2" w:rsidP="000C16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55358</w:t>
            </w:r>
            <w:r w:rsidR="006E6C6C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6E6C6C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5F9D07CE" w14:textId="77777777" w:rsidR="000C16B2" w:rsidRPr="00994E2A" w:rsidRDefault="000C16B2" w:rsidP="000C16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Cs w:val="24"/>
                <w:lang w:eastAsia="en-US"/>
              </w:rPr>
              <w:t>(на 1.12.2023)</w:t>
            </w:r>
          </w:p>
          <w:p w14:paraId="1CC8196A" w14:textId="26416266" w:rsidR="006E6C6C" w:rsidRPr="00994E2A" w:rsidRDefault="006E6C6C" w:rsidP="000C16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r w:rsidR="000C16B2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55013,0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B15A" w14:textId="08C7F93F" w:rsidR="006E6C6C" w:rsidRPr="00994E2A" w:rsidRDefault="000C16B2" w:rsidP="000C16B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60129</w:t>
            </w:r>
            <w:r w:rsidR="006E6C6C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6E6C6C" w14:paraId="089239BA" w14:textId="77777777" w:rsidTr="00AE2BF3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70171" w14:textId="77777777" w:rsidR="006E6C6C" w:rsidRDefault="006E6C6C" w:rsidP="006E6C6C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F13C1" w14:textId="77777777" w:rsidR="006E6C6C" w:rsidRDefault="006E6C6C" w:rsidP="006E6C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темп роста к аналогичному периоду прошлого года,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CCCB" w14:textId="0E76E86F" w:rsidR="006E6C6C" w:rsidRPr="00994E2A" w:rsidRDefault="006E6C6C" w:rsidP="00AE2B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8759" w14:textId="712F502F" w:rsidR="006E6C6C" w:rsidRPr="00994E2A" w:rsidRDefault="006E6C6C" w:rsidP="00CF04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F04E5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0CBA" w14:textId="77777777" w:rsidR="00BC6699" w:rsidRPr="00994E2A" w:rsidRDefault="006E6C6C" w:rsidP="00BC6699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0C16B2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0C16B2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BC6699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14:paraId="416B47FC" w14:textId="27B506EE" w:rsidR="006E6C6C" w:rsidRPr="00994E2A" w:rsidRDefault="00BC6699" w:rsidP="00CF04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Cs w:val="24"/>
                <w:lang w:eastAsia="en-US"/>
              </w:rPr>
              <w:t xml:space="preserve">(к январю-ноябрю </w:t>
            </w:r>
            <w:proofErr w:type="gramStart"/>
            <w:r w:rsidRPr="00994E2A">
              <w:rPr>
                <w:rFonts w:ascii="Times New Roman" w:hAnsi="Times New Roman" w:cs="Times New Roman"/>
                <w:szCs w:val="24"/>
                <w:lang w:eastAsia="en-US"/>
              </w:rPr>
              <w:t>2022)</w:t>
            </w:r>
            <w:r w:rsidR="006E6C6C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gramEnd"/>
            <w:r w:rsidR="006E6C6C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CF04E5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6E6C6C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F04E5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628B" w14:textId="253832B4" w:rsidR="006E6C6C" w:rsidRPr="00994E2A" w:rsidRDefault="006E6C6C" w:rsidP="00CF04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CF04E5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CF04E5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6E6C6C" w14:paraId="6020711F" w14:textId="77777777" w:rsidTr="00AE2BF3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D5621" w14:textId="77777777" w:rsidR="006E6C6C" w:rsidRDefault="006E6C6C" w:rsidP="006E6C6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E2DB8" w14:textId="77777777" w:rsidR="006E6C6C" w:rsidRDefault="006E6C6C" w:rsidP="006E6C6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Уровень зарегистрированной безработицы, 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CBDE3" w14:textId="0B29EC1F" w:rsidR="006E6C6C" w:rsidRPr="00994E2A" w:rsidRDefault="006E6C6C" w:rsidP="00AE2B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A9B2" w14:textId="33E8DDAA" w:rsidR="006E6C6C" w:rsidRPr="00994E2A" w:rsidRDefault="006E6C6C" w:rsidP="00CF04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 w:rsidR="00CF04E5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F1CB" w14:textId="5B29231C" w:rsidR="006E6C6C" w:rsidRPr="00994E2A" w:rsidRDefault="00CF04E5" w:rsidP="00CF04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0,33/0,34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FAAC" w14:textId="5A6B80DE" w:rsidR="006E6C6C" w:rsidRPr="00994E2A" w:rsidRDefault="006E6C6C" w:rsidP="00CF04E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</w:t>
            </w:r>
            <w:r w:rsidR="00CF04E5" w:rsidRPr="00994E2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</w:tbl>
    <w:p w14:paraId="59B2CEF5" w14:textId="04A5188B" w:rsidR="00AD2D55" w:rsidRPr="006A57DE" w:rsidRDefault="006A57DE" w:rsidP="00AD2D55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6A57DE">
        <w:rPr>
          <w:rFonts w:ascii="Times New Roman" w:hAnsi="Times New Roman" w:cs="Times New Roman"/>
          <w:sz w:val="24"/>
          <w:szCs w:val="28"/>
        </w:rPr>
        <w:t xml:space="preserve">* </w:t>
      </w:r>
      <w:r w:rsidR="006E6C6C">
        <w:rPr>
          <w:rFonts w:ascii="Times New Roman" w:hAnsi="Times New Roman" w:cs="Times New Roman"/>
          <w:color w:val="000000"/>
          <w:sz w:val="24"/>
          <w:szCs w:val="28"/>
          <w:lang w:eastAsia="ru-RU"/>
        </w:rPr>
        <w:t xml:space="preserve">предварительная оценка </w:t>
      </w:r>
    </w:p>
    <w:p w14:paraId="67B0B3C6" w14:textId="77777777" w:rsidR="00AD2D55" w:rsidRDefault="00AD2D55" w:rsidP="00AD2D55">
      <w:pPr>
        <w:spacing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p w14:paraId="42B501F9" w14:textId="77777777" w:rsidR="001849CC" w:rsidRPr="00DD6136" w:rsidRDefault="001849CC" w:rsidP="009A0A4C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F0A69">
        <w:rPr>
          <w:b/>
          <w:sz w:val="28"/>
          <w:szCs w:val="28"/>
        </w:rPr>
        <w:t>Оборот организаций по видам экономической деятельности</w:t>
      </w:r>
    </w:p>
    <w:p w14:paraId="351994C9" w14:textId="77777777" w:rsidR="009A0A4C" w:rsidRPr="00DD6136" w:rsidRDefault="009A0A4C" w:rsidP="009A0A4C">
      <w:pPr>
        <w:pStyle w:val="a7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14:paraId="316DA901" w14:textId="55A7649E" w:rsidR="001849CC" w:rsidRPr="00AC209C" w:rsidRDefault="001849CC" w:rsidP="009A0A4C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9C">
        <w:rPr>
          <w:sz w:val="28"/>
          <w:szCs w:val="28"/>
        </w:rPr>
        <w:t>Оборот организаций по полному кругу хозяйствующих субъектов городского округа за 202</w:t>
      </w:r>
      <w:r w:rsidR="00905EAD" w:rsidRPr="00AC209C">
        <w:rPr>
          <w:sz w:val="28"/>
          <w:szCs w:val="28"/>
        </w:rPr>
        <w:t>3</w:t>
      </w:r>
      <w:r w:rsidRPr="00AC209C">
        <w:rPr>
          <w:sz w:val="28"/>
          <w:szCs w:val="28"/>
        </w:rPr>
        <w:t xml:space="preserve"> год составил</w:t>
      </w:r>
      <w:r w:rsidR="005022CA" w:rsidRPr="00AC209C">
        <w:rPr>
          <w:sz w:val="28"/>
          <w:szCs w:val="28"/>
        </w:rPr>
        <w:t xml:space="preserve"> </w:t>
      </w:r>
      <w:r w:rsidR="00DE0A31" w:rsidRPr="00AC209C">
        <w:rPr>
          <w:sz w:val="28"/>
          <w:szCs w:val="28"/>
        </w:rPr>
        <w:t>5</w:t>
      </w:r>
      <w:r w:rsidR="00905EAD" w:rsidRPr="00AC209C">
        <w:rPr>
          <w:sz w:val="28"/>
          <w:szCs w:val="28"/>
        </w:rPr>
        <w:t>9</w:t>
      </w:r>
      <w:r w:rsidR="005022CA" w:rsidRPr="00AC209C">
        <w:rPr>
          <w:sz w:val="28"/>
          <w:szCs w:val="28"/>
        </w:rPr>
        <w:t> </w:t>
      </w:r>
      <w:r w:rsidR="00905EAD" w:rsidRPr="00AC209C">
        <w:rPr>
          <w:sz w:val="28"/>
          <w:szCs w:val="28"/>
        </w:rPr>
        <w:t>873</w:t>
      </w:r>
      <w:r w:rsidR="005022CA" w:rsidRPr="00AC209C">
        <w:rPr>
          <w:sz w:val="28"/>
          <w:szCs w:val="28"/>
        </w:rPr>
        <w:t>,</w:t>
      </w:r>
      <w:r w:rsidR="00905EAD" w:rsidRPr="00AC209C">
        <w:rPr>
          <w:sz w:val="28"/>
          <w:szCs w:val="28"/>
        </w:rPr>
        <w:t>8</w:t>
      </w:r>
      <w:r w:rsidR="005A5C87" w:rsidRPr="00AC209C">
        <w:t xml:space="preserve"> </w:t>
      </w:r>
      <w:r w:rsidRPr="00AC209C">
        <w:rPr>
          <w:sz w:val="28"/>
          <w:szCs w:val="28"/>
        </w:rPr>
        <w:t>млн. рублей</w:t>
      </w:r>
      <w:r w:rsidR="005A5C87" w:rsidRPr="00AC209C">
        <w:rPr>
          <w:sz w:val="28"/>
          <w:szCs w:val="28"/>
        </w:rPr>
        <w:t xml:space="preserve"> с</w:t>
      </w:r>
      <w:r w:rsidRPr="00AC209C">
        <w:rPr>
          <w:sz w:val="28"/>
          <w:szCs w:val="28"/>
        </w:rPr>
        <w:t xml:space="preserve"> </w:t>
      </w:r>
      <w:r w:rsidR="005A5C87" w:rsidRPr="00AC209C">
        <w:rPr>
          <w:sz w:val="28"/>
          <w:szCs w:val="28"/>
        </w:rPr>
        <w:t>ростом</w:t>
      </w:r>
      <w:r w:rsidRPr="00AC209C">
        <w:rPr>
          <w:sz w:val="28"/>
          <w:szCs w:val="28"/>
        </w:rPr>
        <w:t xml:space="preserve"> на </w:t>
      </w:r>
      <w:r w:rsidR="00905EAD" w:rsidRPr="00AC209C">
        <w:rPr>
          <w:sz w:val="28"/>
          <w:szCs w:val="28"/>
        </w:rPr>
        <w:t>8</w:t>
      </w:r>
      <w:r w:rsidR="005022CA" w:rsidRPr="00AC209C">
        <w:rPr>
          <w:sz w:val="28"/>
          <w:szCs w:val="28"/>
        </w:rPr>
        <w:t>,</w:t>
      </w:r>
      <w:r w:rsidR="00905EAD" w:rsidRPr="00AC209C">
        <w:rPr>
          <w:sz w:val="28"/>
          <w:szCs w:val="28"/>
        </w:rPr>
        <w:t>3</w:t>
      </w:r>
      <w:r w:rsidRPr="00AC209C">
        <w:rPr>
          <w:sz w:val="28"/>
          <w:szCs w:val="28"/>
        </w:rPr>
        <w:t>% к 20</w:t>
      </w:r>
      <w:r w:rsidR="005A5C87" w:rsidRPr="00AC209C">
        <w:rPr>
          <w:sz w:val="28"/>
          <w:szCs w:val="28"/>
        </w:rPr>
        <w:t>2</w:t>
      </w:r>
      <w:r w:rsidR="00905EAD" w:rsidRPr="00AC209C">
        <w:rPr>
          <w:sz w:val="28"/>
          <w:szCs w:val="28"/>
        </w:rPr>
        <w:t>2</w:t>
      </w:r>
      <w:r w:rsidRPr="00AC209C">
        <w:rPr>
          <w:sz w:val="28"/>
          <w:szCs w:val="28"/>
        </w:rPr>
        <w:t xml:space="preserve"> год</w:t>
      </w:r>
      <w:r w:rsidR="00DE0A31" w:rsidRPr="00AC209C">
        <w:rPr>
          <w:sz w:val="28"/>
          <w:szCs w:val="28"/>
        </w:rPr>
        <w:t>у</w:t>
      </w:r>
      <w:r w:rsidRPr="00AC209C">
        <w:rPr>
          <w:sz w:val="28"/>
          <w:szCs w:val="28"/>
        </w:rPr>
        <w:t xml:space="preserve">. </w:t>
      </w:r>
    </w:p>
    <w:p w14:paraId="56F957DD" w14:textId="4D643A35" w:rsidR="001849CC" w:rsidRPr="00AC209C" w:rsidRDefault="001849CC" w:rsidP="005A633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Наибольший рост оборота обеспечен</w:t>
      </w:r>
      <w:r w:rsidR="00905EAD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организациями, занимающимися административной деятельностью и сопутствующими дополнительными услугами (886,9% к 2022 году),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EAD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EAD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водоснабжения, водоотведения, организации сбора и утилизации отходов, деятельности по ликвидации </w:t>
      </w:r>
      <w:r w:rsidR="00905EAD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загрязнений 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926C1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05EAD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7926C1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05EAD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905EAD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организациями, занимающимися деятельностью в области здравоохранения и социальных услуг (126,0%), профессиональной, научной и технической деятельностью (125,2%), </w:t>
      </w:r>
      <w:r w:rsidR="00DE0A31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="00DA52E1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добычи полезных ископаемых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547D1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DA52E1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52E1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14:paraId="36ACA495" w14:textId="7ED46C1D" w:rsidR="001849CC" w:rsidRPr="00AC209C" w:rsidRDefault="001849CC" w:rsidP="005A633E">
      <w:pPr>
        <w:spacing w:line="240" w:lineRule="auto"/>
        <w:jc w:val="both"/>
        <w:rPr>
          <w:sz w:val="28"/>
          <w:szCs w:val="28"/>
        </w:rPr>
      </w:pP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Снижение зафиксировано </w:t>
      </w:r>
      <w:r w:rsidR="00DA52E1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организациях, осуществляющих деятельность в области культуры, спорта, организации досуга и развлечений</w:t>
      </w:r>
      <w:r w:rsidR="007926C1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A52E1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88</w:t>
      </w:r>
      <w:r w:rsidR="007926C1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A52E1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14:paraId="1832C62B" w14:textId="77777777" w:rsidR="001849CC" w:rsidRPr="00AC209C" w:rsidRDefault="001849CC" w:rsidP="001849CC">
      <w:pPr>
        <w:pStyle w:val="a7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6EE91185" w14:textId="77777777" w:rsidR="001849CC" w:rsidRPr="00AC209C" w:rsidRDefault="001849CC" w:rsidP="001849CC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AC209C">
        <w:rPr>
          <w:noProof/>
        </w:rPr>
        <w:drawing>
          <wp:inline distT="0" distB="0" distL="0" distR="0" wp14:anchorId="31057286" wp14:editId="0CF81C34">
            <wp:extent cx="5562600" cy="29241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E521A77" w14:textId="73B47EA6" w:rsidR="001849CC" w:rsidRPr="00AC209C" w:rsidRDefault="001849CC" w:rsidP="005A633E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Наибольший удельный вес – </w:t>
      </w:r>
      <w:r w:rsidR="00CC6CF8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65</w:t>
      </w:r>
      <w:r w:rsidR="005022CA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6F45F8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% (</w:t>
      </w:r>
      <w:r w:rsidR="00065BCA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CC6CF8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E670EC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6CF8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E670EC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30,</w:t>
      </w:r>
      <w:r w:rsidR="00CC6CF8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</w:t>
      </w:r>
      <w:r w:rsidR="00E670EC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рублей) – приходится на промышленное производство, представленное добычей полезных ископаемых, обрабатывающим производством, а также обеспечением электрической энергией, газом и паром, водоснабжением, водоотведением, </w:t>
      </w:r>
      <w:r w:rsidR="006F45F8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организацией сбора и утилизации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отходов. </w:t>
      </w:r>
    </w:p>
    <w:p w14:paraId="2ECE50E0" w14:textId="6AAC9C6D" w:rsidR="001849CC" w:rsidRPr="00AC209C" w:rsidRDefault="001849CC" w:rsidP="005A633E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209C">
        <w:rPr>
          <w:color w:val="000000" w:themeColor="text1"/>
          <w:sz w:val="28"/>
          <w:szCs w:val="28"/>
        </w:rPr>
        <w:t xml:space="preserve">Строительство занимает </w:t>
      </w:r>
      <w:r w:rsidR="00CB0126" w:rsidRPr="00AC209C">
        <w:rPr>
          <w:color w:val="000000" w:themeColor="text1"/>
          <w:sz w:val="28"/>
          <w:szCs w:val="28"/>
        </w:rPr>
        <w:t>2</w:t>
      </w:r>
      <w:r w:rsidR="005022CA" w:rsidRPr="00AC209C">
        <w:rPr>
          <w:color w:val="000000" w:themeColor="text1"/>
          <w:sz w:val="28"/>
          <w:szCs w:val="28"/>
        </w:rPr>
        <w:t>,</w:t>
      </w:r>
      <w:r w:rsidR="00F762D4" w:rsidRPr="00AC209C">
        <w:rPr>
          <w:color w:val="000000" w:themeColor="text1"/>
          <w:sz w:val="28"/>
          <w:szCs w:val="28"/>
        </w:rPr>
        <w:t>1</w:t>
      </w:r>
      <w:r w:rsidRPr="00AC209C">
        <w:rPr>
          <w:color w:val="000000" w:themeColor="text1"/>
          <w:sz w:val="28"/>
          <w:szCs w:val="28"/>
        </w:rPr>
        <w:t>% от всего оборота организаций (</w:t>
      </w:r>
      <w:r w:rsidR="00CB0126" w:rsidRPr="00AC209C">
        <w:rPr>
          <w:color w:val="000000" w:themeColor="text1"/>
          <w:sz w:val="28"/>
          <w:szCs w:val="28"/>
        </w:rPr>
        <w:t>1</w:t>
      </w:r>
      <w:r w:rsidR="00E670EC" w:rsidRPr="00AC209C">
        <w:rPr>
          <w:color w:val="000000" w:themeColor="text1"/>
          <w:sz w:val="28"/>
          <w:szCs w:val="28"/>
        </w:rPr>
        <w:t> </w:t>
      </w:r>
      <w:r w:rsidR="00F762D4" w:rsidRPr="00AC209C">
        <w:rPr>
          <w:color w:val="000000" w:themeColor="text1"/>
          <w:sz w:val="28"/>
          <w:szCs w:val="28"/>
        </w:rPr>
        <w:t>234</w:t>
      </w:r>
      <w:r w:rsidR="00E670EC" w:rsidRPr="00AC209C">
        <w:rPr>
          <w:color w:val="000000" w:themeColor="text1"/>
          <w:sz w:val="28"/>
          <w:szCs w:val="28"/>
        </w:rPr>
        <w:t>,</w:t>
      </w:r>
      <w:r w:rsidR="00F762D4" w:rsidRPr="00AC209C">
        <w:rPr>
          <w:color w:val="000000" w:themeColor="text1"/>
          <w:sz w:val="28"/>
          <w:szCs w:val="28"/>
        </w:rPr>
        <w:t>8</w:t>
      </w:r>
      <w:r w:rsidRPr="00AC209C">
        <w:rPr>
          <w:color w:val="000000" w:themeColor="text1"/>
          <w:sz w:val="28"/>
          <w:szCs w:val="28"/>
        </w:rPr>
        <w:t xml:space="preserve"> мл</w:t>
      </w:r>
      <w:r w:rsidR="00E670EC" w:rsidRPr="00AC209C">
        <w:rPr>
          <w:color w:val="000000" w:themeColor="text1"/>
          <w:sz w:val="28"/>
          <w:szCs w:val="28"/>
        </w:rPr>
        <w:t>н</w:t>
      </w:r>
      <w:r w:rsidRPr="00AC209C">
        <w:rPr>
          <w:color w:val="000000" w:themeColor="text1"/>
          <w:sz w:val="28"/>
          <w:szCs w:val="28"/>
        </w:rPr>
        <w:t xml:space="preserve">. рублей), торговля – </w:t>
      </w:r>
      <w:r w:rsidR="005022CA" w:rsidRPr="00AC209C">
        <w:rPr>
          <w:color w:val="000000" w:themeColor="text1"/>
          <w:sz w:val="28"/>
          <w:szCs w:val="28"/>
        </w:rPr>
        <w:t>2</w:t>
      </w:r>
      <w:r w:rsidR="00F762D4" w:rsidRPr="00AC209C">
        <w:rPr>
          <w:color w:val="000000" w:themeColor="text1"/>
          <w:sz w:val="28"/>
          <w:szCs w:val="28"/>
        </w:rPr>
        <w:t>1</w:t>
      </w:r>
      <w:r w:rsidR="005022CA" w:rsidRPr="00AC209C">
        <w:rPr>
          <w:color w:val="000000" w:themeColor="text1"/>
          <w:sz w:val="28"/>
          <w:szCs w:val="28"/>
        </w:rPr>
        <w:t>,</w:t>
      </w:r>
      <w:r w:rsidR="00F762D4" w:rsidRPr="00AC209C">
        <w:rPr>
          <w:color w:val="000000" w:themeColor="text1"/>
          <w:sz w:val="28"/>
          <w:szCs w:val="28"/>
        </w:rPr>
        <w:t>0</w:t>
      </w:r>
      <w:r w:rsidRPr="00AC209C">
        <w:rPr>
          <w:color w:val="000000" w:themeColor="text1"/>
          <w:sz w:val="28"/>
          <w:szCs w:val="28"/>
        </w:rPr>
        <w:t>% (</w:t>
      </w:r>
      <w:r w:rsidR="00D7168E" w:rsidRPr="00AC209C">
        <w:rPr>
          <w:color w:val="000000" w:themeColor="text1"/>
          <w:sz w:val="28"/>
          <w:szCs w:val="28"/>
        </w:rPr>
        <w:t>1</w:t>
      </w:r>
      <w:r w:rsidR="00F762D4" w:rsidRPr="00AC209C">
        <w:rPr>
          <w:color w:val="000000" w:themeColor="text1"/>
          <w:sz w:val="28"/>
          <w:szCs w:val="28"/>
        </w:rPr>
        <w:t>2</w:t>
      </w:r>
      <w:r w:rsidR="00E670EC" w:rsidRPr="00AC209C">
        <w:rPr>
          <w:color w:val="000000" w:themeColor="text1"/>
          <w:sz w:val="28"/>
          <w:szCs w:val="28"/>
        </w:rPr>
        <w:t> </w:t>
      </w:r>
      <w:r w:rsidR="00F762D4" w:rsidRPr="00AC209C">
        <w:rPr>
          <w:color w:val="000000" w:themeColor="text1"/>
          <w:sz w:val="28"/>
          <w:szCs w:val="28"/>
        </w:rPr>
        <w:t>546</w:t>
      </w:r>
      <w:r w:rsidR="00E670EC" w:rsidRPr="00AC209C">
        <w:rPr>
          <w:color w:val="000000" w:themeColor="text1"/>
          <w:sz w:val="28"/>
          <w:szCs w:val="28"/>
        </w:rPr>
        <w:t>,</w:t>
      </w:r>
      <w:r w:rsidR="00F762D4" w:rsidRPr="00AC209C">
        <w:rPr>
          <w:color w:val="000000" w:themeColor="text1"/>
          <w:sz w:val="28"/>
          <w:szCs w:val="28"/>
        </w:rPr>
        <w:t>6</w:t>
      </w:r>
      <w:r w:rsidRPr="00AC209C">
        <w:rPr>
          <w:color w:val="000000" w:themeColor="text1"/>
          <w:sz w:val="28"/>
          <w:szCs w:val="28"/>
        </w:rPr>
        <w:t xml:space="preserve"> мл</w:t>
      </w:r>
      <w:r w:rsidR="00E670EC" w:rsidRPr="00AC209C">
        <w:rPr>
          <w:color w:val="000000" w:themeColor="text1"/>
          <w:sz w:val="28"/>
          <w:szCs w:val="28"/>
        </w:rPr>
        <w:t>н</w:t>
      </w:r>
      <w:r w:rsidRPr="00AC209C">
        <w:rPr>
          <w:color w:val="000000" w:themeColor="text1"/>
          <w:sz w:val="28"/>
          <w:szCs w:val="28"/>
        </w:rPr>
        <w:t xml:space="preserve">. рублей), транспортировка и хранение   – </w:t>
      </w:r>
      <w:r w:rsidR="005022CA" w:rsidRPr="00AC209C">
        <w:rPr>
          <w:color w:val="000000" w:themeColor="text1"/>
          <w:sz w:val="28"/>
          <w:szCs w:val="28"/>
        </w:rPr>
        <w:t>1,</w:t>
      </w:r>
      <w:r w:rsidR="00F762D4" w:rsidRPr="00AC209C">
        <w:rPr>
          <w:color w:val="000000" w:themeColor="text1"/>
          <w:sz w:val="28"/>
          <w:szCs w:val="28"/>
        </w:rPr>
        <w:t>4</w:t>
      </w:r>
      <w:r w:rsidRPr="00AC209C">
        <w:rPr>
          <w:color w:val="000000" w:themeColor="text1"/>
          <w:sz w:val="28"/>
          <w:szCs w:val="28"/>
        </w:rPr>
        <w:t>% (</w:t>
      </w:r>
      <w:r w:rsidR="00E670EC" w:rsidRPr="00AC209C">
        <w:rPr>
          <w:color w:val="000000" w:themeColor="text1"/>
          <w:sz w:val="28"/>
          <w:szCs w:val="28"/>
        </w:rPr>
        <w:t>8</w:t>
      </w:r>
      <w:r w:rsidR="00F762D4" w:rsidRPr="00AC209C">
        <w:rPr>
          <w:color w:val="000000" w:themeColor="text1"/>
          <w:sz w:val="28"/>
          <w:szCs w:val="28"/>
        </w:rPr>
        <w:t>4</w:t>
      </w:r>
      <w:r w:rsidR="00E670EC" w:rsidRPr="00AC209C">
        <w:rPr>
          <w:color w:val="000000" w:themeColor="text1"/>
          <w:sz w:val="28"/>
          <w:szCs w:val="28"/>
        </w:rPr>
        <w:t>6,</w:t>
      </w:r>
      <w:r w:rsidR="00F762D4" w:rsidRPr="00AC209C">
        <w:rPr>
          <w:color w:val="000000" w:themeColor="text1"/>
          <w:sz w:val="28"/>
          <w:szCs w:val="28"/>
        </w:rPr>
        <w:t>2</w:t>
      </w:r>
      <w:r w:rsidR="00CB0126" w:rsidRPr="00AC209C">
        <w:rPr>
          <w:color w:val="000000" w:themeColor="text1"/>
          <w:sz w:val="28"/>
          <w:szCs w:val="28"/>
        </w:rPr>
        <w:t xml:space="preserve"> мл</w:t>
      </w:r>
      <w:r w:rsidR="00E670EC" w:rsidRPr="00AC209C">
        <w:rPr>
          <w:color w:val="000000" w:themeColor="text1"/>
          <w:sz w:val="28"/>
          <w:szCs w:val="28"/>
        </w:rPr>
        <w:t>н</w:t>
      </w:r>
      <w:r w:rsidR="00CB0126" w:rsidRPr="00AC209C">
        <w:rPr>
          <w:color w:val="000000" w:themeColor="text1"/>
          <w:sz w:val="28"/>
          <w:szCs w:val="28"/>
        </w:rPr>
        <w:t>. рублей), на деятельность профессиональную, научную и техническую</w:t>
      </w:r>
      <w:r w:rsidRPr="00AC209C">
        <w:rPr>
          <w:color w:val="000000" w:themeColor="text1"/>
          <w:sz w:val="28"/>
          <w:szCs w:val="28"/>
        </w:rPr>
        <w:t xml:space="preserve"> </w:t>
      </w:r>
      <w:r w:rsidR="00CB0126" w:rsidRPr="00AC209C">
        <w:rPr>
          <w:color w:val="000000" w:themeColor="text1"/>
          <w:sz w:val="28"/>
          <w:szCs w:val="28"/>
        </w:rPr>
        <w:t>приходится</w:t>
      </w:r>
      <w:r w:rsidRPr="00AC209C">
        <w:rPr>
          <w:color w:val="000000" w:themeColor="text1"/>
          <w:sz w:val="28"/>
          <w:szCs w:val="28"/>
        </w:rPr>
        <w:t xml:space="preserve"> </w:t>
      </w:r>
      <w:r w:rsidR="00D7168E" w:rsidRPr="00AC209C">
        <w:rPr>
          <w:color w:val="000000" w:themeColor="text1"/>
          <w:sz w:val="28"/>
          <w:szCs w:val="28"/>
        </w:rPr>
        <w:t>3,</w:t>
      </w:r>
      <w:r w:rsidR="00204A96" w:rsidRPr="00AC209C">
        <w:rPr>
          <w:color w:val="000000" w:themeColor="text1"/>
          <w:sz w:val="28"/>
          <w:szCs w:val="28"/>
        </w:rPr>
        <w:t>9</w:t>
      </w:r>
      <w:r w:rsidRPr="00AC209C">
        <w:rPr>
          <w:color w:val="000000" w:themeColor="text1"/>
          <w:sz w:val="28"/>
          <w:szCs w:val="28"/>
        </w:rPr>
        <w:t>% (</w:t>
      </w:r>
      <w:r w:rsidR="00204A96" w:rsidRPr="00AC209C">
        <w:rPr>
          <w:color w:val="000000" w:themeColor="text1"/>
          <w:sz w:val="28"/>
          <w:szCs w:val="28"/>
        </w:rPr>
        <w:t>2</w:t>
      </w:r>
      <w:r w:rsidR="00E670EC" w:rsidRPr="00AC209C">
        <w:rPr>
          <w:color w:val="000000" w:themeColor="text1"/>
          <w:sz w:val="28"/>
          <w:szCs w:val="28"/>
        </w:rPr>
        <w:t> </w:t>
      </w:r>
      <w:r w:rsidR="00204A96" w:rsidRPr="00AC209C">
        <w:rPr>
          <w:color w:val="000000" w:themeColor="text1"/>
          <w:sz w:val="28"/>
          <w:szCs w:val="28"/>
        </w:rPr>
        <w:t>314</w:t>
      </w:r>
      <w:r w:rsidR="00E670EC" w:rsidRPr="00AC209C">
        <w:rPr>
          <w:color w:val="000000" w:themeColor="text1"/>
          <w:sz w:val="28"/>
          <w:szCs w:val="28"/>
        </w:rPr>
        <w:t>,</w:t>
      </w:r>
      <w:r w:rsidR="00204A96" w:rsidRPr="00AC209C">
        <w:rPr>
          <w:color w:val="000000" w:themeColor="text1"/>
          <w:sz w:val="28"/>
          <w:szCs w:val="28"/>
        </w:rPr>
        <w:t>7</w:t>
      </w:r>
      <w:r w:rsidRPr="00AC209C">
        <w:rPr>
          <w:color w:val="000000" w:themeColor="text1"/>
          <w:sz w:val="28"/>
          <w:szCs w:val="28"/>
        </w:rPr>
        <w:t xml:space="preserve"> мл</w:t>
      </w:r>
      <w:r w:rsidR="00E670EC" w:rsidRPr="00AC209C">
        <w:rPr>
          <w:color w:val="000000" w:themeColor="text1"/>
          <w:sz w:val="28"/>
          <w:szCs w:val="28"/>
        </w:rPr>
        <w:t>н</w:t>
      </w:r>
      <w:r w:rsidRPr="00AC209C">
        <w:rPr>
          <w:color w:val="000000" w:themeColor="text1"/>
          <w:sz w:val="28"/>
          <w:szCs w:val="28"/>
        </w:rPr>
        <w:t xml:space="preserve">. рублей). </w:t>
      </w:r>
    </w:p>
    <w:p w14:paraId="3C016EC7" w14:textId="5FAAA3A7" w:rsidR="001849CC" w:rsidRPr="00AC209C" w:rsidRDefault="00853E93" w:rsidP="009A0A4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275C87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бъем</w:t>
      </w:r>
      <w:r w:rsidR="001849CC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отгруженных товаров собственного производства, выполненных работ и оказанных услуг собственными силами</w:t>
      </w:r>
      <w:r w:rsidR="005022CA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0126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5022CA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204A96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022CA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1849CC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составил </w:t>
      </w:r>
      <w:r w:rsidR="00CB0126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9977B1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A53F41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77B1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="00A53F41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022CA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53F41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1849CC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</w:t>
      </w:r>
      <w:r w:rsidR="009977B1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н.</w:t>
      </w:r>
      <w:r w:rsidR="001849CC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 или </w:t>
      </w:r>
      <w:r w:rsidR="009977B1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108</w:t>
      </w:r>
      <w:r w:rsidR="005022CA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977B1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1849CC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% к предыдущему году в действующих ценах</w:t>
      </w:r>
      <w:r w:rsidR="003154BD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что на </w:t>
      </w:r>
      <w:r w:rsidR="0085572D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154BD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5572D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3154BD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процентных пунктов </w:t>
      </w:r>
      <w:r w:rsidR="0085572D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мен</w:t>
      </w:r>
      <w:r w:rsidR="003154BD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ьше </w:t>
      </w:r>
      <w:r w:rsidR="006E786F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средне</w:t>
      </w:r>
      <w:r w:rsidR="003154BD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республиканского значения</w:t>
      </w:r>
      <w:r w:rsidR="001849CC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1E03941F" w14:textId="77777777" w:rsidR="009F5DC7" w:rsidRPr="00AC209C" w:rsidRDefault="009F5DC7" w:rsidP="009A0A4C">
      <w:pPr>
        <w:pStyle w:val="a7"/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14:paraId="0A563C36" w14:textId="77777777" w:rsidR="001849CC" w:rsidRPr="00AC209C" w:rsidRDefault="001849CC" w:rsidP="009A0A4C">
      <w:pPr>
        <w:pStyle w:val="a7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AC209C">
        <w:rPr>
          <w:b/>
          <w:bCs/>
          <w:color w:val="000000" w:themeColor="text1"/>
          <w:sz w:val="28"/>
          <w:szCs w:val="28"/>
        </w:rPr>
        <w:t>Промышленное производство</w:t>
      </w:r>
    </w:p>
    <w:p w14:paraId="29509A04" w14:textId="77777777" w:rsidR="009A0A4C" w:rsidRPr="00AC209C" w:rsidRDefault="009A0A4C" w:rsidP="009A0A4C">
      <w:pPr>
        <w:pStyle w:val="a7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14:paraId="5C039616" w14:textId="02AA10BE" w:rsidR="00D20F51" w:rsidRPr="00AC209C" w:rsidRDefault="001849CC" w:rsidP="009A0A4C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209C">
        <w:rPr>
          <w:color w:val="000000" w:themeColor="text1"/>
          <w:sz w:val="28"/>
          <w:szCs w:val="28"/>
        </w:rPr>
        <w:t xml:space="preserve">Ведущая отрасль экономики городского округа – промышленность. На долю промышленного сектора приходится </w:t>
      </w:r>
      <w:r w:rsidR="00833951" w:rsidRPr="00AC209C">
        <w:rPr>
          <w:color w:val="000000" w:themeColor="text1"/>
          <w:sz w:val="28"/>
          <w:szCs w:val="28"/>
        </w:rPr>
        <w:t>8</w:t>
      </w:r>
      <w:r w:rsidR="00EC5CED" w:rsidRPr="00AC209C">
        <w:rPr>
          <w:color w:val="000000" w:themeColor="text1"/>
          <w:sz w:val="28"/>
          <w:szCs w:val="28"/>
        </w:rPr>
        <w:t>2</w:t>
      </w:r>
      <w:r w:rsidR="00833951" w:rsidRPr="00AC209C">
        <w:rPr>
          <w:color w:val="000000" w:themeColor="text1"/>
          <w:sz w:val="28"/>
          <w:szCs w:val="28"/>
        </w:rPr>
        <w:t>,</w:t>
      </w:r>
      <w:r w:rsidR="00661E09" w:rsidRPr="00AC209C">
        <w:rPr>
          <w:color w:val="000000" w:themeColor="text1"/>
          <w:sz w:val="28"/>
          <w:szCs w:val="28"/>
        </w:rPr>
        <w:t>6</w:t>
      </w:r>
      <w:r w:rsidRPr="00AC209C">
        <w:rPr>
          <w:color w:val="000000" w:themeColor="text1"/>
          <w:sz w:val="28"/>
          <w:szCs w:val="28"/>
        </w:rPr>
        <w:t xml:space="preserve">% объема отгруженных товаров, выполненных работ и оказанных услуг.  </w:t>
      </w:r>
    </w:p>
    <w:p w14:paraId="443326FA" w14:textId="030C7428" w:rsidR="001849CC" w:rsidRPr="00AC209C" w:rsidRDefault="00D20F51" w:rsidP="00D20F51">
      <w:pPr>
        <w:pStyle w:val="a7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AC209C">
        <w:rPr>
          <w:sz w:val="28"/>
          <w:szCs w:val="28"/>
        </w:rPr>
        <w:t>В</w:t>
      </w:r>
      <w:r w:rsidR="001849CC" w:rsidRPr="00AC209C">
        <w:rPr>
          <w:sz w:val="28"/>
          <w:szCs w:val="28"/>
        </w:rPr>
        <w:t xml:space="preserve"> отчетном году в промышленном комплексе городского округа наблюдается </w:t>
      </w:r>
      <w:r w:rsidR="00AB7F26" w:rsidRPr="00AC209C">
        <w:rPr>
          <w:sz w:val="28"/>
          <w:szCs w:val="28"/>
        </w:rPr>
        <w:t>рост</w:t>
      </w:r>
      <w:r w:rsidR="001849CC" w:rsidRPr="00AC209C">
        <w:rPr>
          <w:sz w:val="28"/>
          <w:szCs w:val="28"/>
        </w:rPr>
        <w:t xml:space="preserve"> по сравнению с уровнем прошлого года.</w:t>
      </w:r>
      <w:r w:rsidR="001849CC" w:rsidRPr="00AC209C">
        <w:rPr>
          <w:color w:val="000000" w:themeColor="text1"/>
          <w:sz w:val="28"/>
          <w:szCs w:val="28"/>
        </w:rPr>
        <w:t xml:space="preserve"> </w:t>
      </w:r>
      <w:r w:rsidR="00D37BA0" w:rsidRPr="00AC209C">
        <w:rPr>
          <w:color w:val="000000" w:themeColor="text1"/>
          <w:sz w:val="28"/>
          <w:szCs w:val="28"/>
        </w:rPr>
        <w:t>К</w:t>
      </w:r>
      <w:r w:rsidR="001849CC" w:rsidRPr="00AC209C">
        <w:rPr>
          <w:color w:val="000000" w:themeColor="text1"/>
          <w:sz w:val="28"/>
          <w:szCs w:val="28"/>
        </w:rPr>
        <w:t xml:space="preserve">рупными и средними предприятиями промышленности отгружено товаров собственного </w:t>
      </w:r>
      <w:r w:rsidR="001849CC" w:rsidRPr="00AC209C">
        <w:rPr>
          <w:color w:val="000000" w:themeColor="text1"/>
          <w:sz w:val="28"/>
          <w:szCs w:val="28"/>
        </w:rPr>
        <w:lastRenderedPageBreak/>
        <w:t xml:space="preserve">производства, выполнено работ и услуг на </w:t>
      </w:r>
      <w:r w:rsidR="005022CA" w:rsidRPr="00AC209C">
        <w:rPr>
          <w:color w:val="000000" w:themeColor="text1"/>
          <w:sz w:val="28"/>
          <w:szCs w:val="28"/>
        </w:rPr>
        <w:t>3</w:t>
      </w:r>
      <w:r w:rsidR="00661E09" w:rsidRPr="00AC209C">
        <w:rPr>
          <w:color w:val="000000" w:themeColor="text1"/>
          <w:sz w:val="28"/>
          <w:szCs w:val="28"/>
        </w:rPr>
        <w:t>7</w:t>
      </w:r>
      <w:r w:rsidR="003154BD" w:rsidRPr="00AC209C">
        <w:rPr>
          <w:color w:val="000000" w:themeColor="text1"/>
          <w:sz w:val="28"/>
          <w:szCs w:val="28"/>
        </w:rPr>
        <w:t> </w:t>
      </w:r>
      <w:r w:rsidR="00661E09" w:rsidRPr="00AC209C">
        <w:rPr>
          <w:color w:val="000000" w:themeColor="text1"/>
          <w:sz w:val="28"/>
          <w:szCs w:val="28"/>
        </w:rPr>
        <w:t>351</w:t>
      </w:r>
      <w:r w:rsidR="003154BD" w:rsidRPr="00AC209C">
        <w:rPr>
          <w:color w:val="000000" w:themeColor="text1"/>
          <w:sz w:val="28"/>
          <w:szCs w:val="28"/>
        </w:rPr>
        <w:t>,1 млн</w:t>
      </w:r>
      <w:r w:rsidR="001849CC" w:rsidRPr="00AC209C">
        <w:rPr>
          <w:color w:val="000000" w:themeColor="text1"/>
          <w:sz w:val="28"/>
          <w:szCs w:val="28"/>
        </w:rPr>
        <w:t xml:space="preserve">. рублей, что на </w:t>
      </w:r>
      <w:r w:rsidR="00661E09" w:rsidRPr="00AC209C">
        <w:rPr>
          <w:color w:val="000000" w:themeColor="text1"/>
          <w:sz w:val="28"/>
          <w:szCs w:val="28"/>
        </w:rPr>
        <w:t>7</w:t>
      </w:r>
      <w:r w:rsidR="005022CA" w:rsidRPr="00AC209C">
        <w:rPr>
          <w:color w:val="000000" w:themeColor="text1"/>
          <w:sz w:val="28"/>
          <w:szCs w:val="28"/>
        </w:rPr>
        <w:t>,</w:t>
      </w:r>
      <w:r w:rsidR="00661E09" w:rsidRPr="00AC209C">
        <w:rPr>
          <w:color w:val="000000" w:themeColor="text1"/>
          <w:sz w:val="28"/>
          <w:szCs w:val="28"/>
        </w:rPr>
        <w:t>5</w:t>
      </w:r>
      <w:r w:rsidR="001849CC" w:rsidRPr="00AC209C">
        <w:rPr>
          <w:color w:val="000000" w:themeColor="text1"/>
          <w:sz w:val="28"/>
          <w:szCs w:val="28"/>
        </w:rPr>
        <w:t xml:space="preserve">% </w:t>
      </w:r>
      <w:r w:rsidR="00AB7F26" w:rsidRPr="00AC209C">
        <w:rPr>
          <w:color w:val="000000" w:themeColor="text1"/>
          <w:sz w:val="28"/>
          <w:szCs w:val="28"/>
        </w:rPr>
        <w:t>выше</w:t>
      </w:r>
      <w:r w:rsidR="001849CC" w:rsidRPr="00AC209C">
        <w:rPr>
          <w:color w:val="000000" w:themeColor="text1"/>
          <w:sz w:val="28"/>
          <w:szCs w:val="28"/>
        </w:rPr>
        <w:t xml:space="preserve"> показателя 20</w:t>
      </w:r>
      <w:r w:rsidR="00AB7F26" w:rsidRPr="00AC209C">
        <w:rPr>
          <w:color w:val="000000" w:themeColor="text1"/>
          <w:sz w:val="28"/>
          <w:szCs w:val="28"/>
        </w:rPr>
        <w:t>2</w:t>
      </w:r>
      <w:r w:rsidR="00661E09" w:rsidRPr="00AC209C">
        <w:rPr>
          <w:color w:val="000000" w:themeColor="text1"/>
          <w:sz w:val="28"/>
          <w:szCs w:val="28"/>
        </w:rPr>
        <w:t>2</w:t>
      </w:r>
      <w:r w:rsidR="001849CC" w:rsidRPr="00AC209C">
        <w:rPr>
          <w:color w:val="000000" w:themeColor="text1"/>
          <w:sz w:val="28"/>
          <w:szCs w:val="28"/>
        </w:rPr>
        <w:t xml:space="preserve"> года.</w:t>
      </w:r>
      <w:r w:rsidR="0045128C" w:rsidRPr="00AC209C">
        <w:rPr>
          <w:color w:val="000000" w:themeColor="text1"/>
          <w:sz w:val="28"/>
          <w:szCs w:val="28"/>
        </w:rPr>
        <w:t xml:space="preserve"> </w:t>
      </w:r>
      <w:r w:rsidR="00AB6D43" w:rsidRPr="00AC209C">
        <w:rPr>
          <w:color w:val="000000" w:themeColor="text1"/>
          <w:sz w:val="28"/>
          <w:szCs w:val="28"/>
        </w:rPr>
        <w:t>Н</w:t>
      </w:r>
      <w:r w:rsidR="00D37BA0" w:rsidRPr="00AC209C">
        <w:rPr>
          <w:color w:val="000000" w:themeColor="text1"/>
          <w:sz w:val="28"/>
          <w:szCs w:val="28"/>
        </w:rPr>
        <w:t>а 202</w:t>
      </w:r>
      <w:r w:rsidR="00661E09" w:rsidRPr="00AC209C">
        <w:rPr>
          <w:color w:val="000000" w:themeColor="text1"/>
          <w:sz w:val="28"/>
          <w:szCs w:val="28"/>
        </w:rPr>
        <w:t>3</w:t>
      </w:r>
      <w:r w:rsidR="00D37BA0" w:rsidRPr="00AC209C">
        <w:rPr>
          <w:color w:val="000000" w:themeColor="text1"/>
          <w:sz w:val="28"/>
          <w:szCs w:val="28"/>
        </w:rPr>
        <w:t xml:space="preserve"> год достижение данного показателя прогнозировалось в объеме 3</w:t>
      </w:r>
      <w:r w:rsidR="00661E09" w:rsidRPr="00AC209C">
        <w:rPr>
          <w:color w:val="000000" w:themeColor="text1"/>
          <w:sz w:val="28"/>
          <w:szCs w:val="28"/>
        </w:rPr>
        <w:t>7</w:t>
      </w:r>
      <w:r w:rsidR="00D37BA0" w:rsidRPr="00AC209C">
        <w:rPr>
          <w:color w:val="000000" w:themeColor="text1"/>
          <w:sz w:val="28"/>
          <w:szCs w:val="28"/>
        </w:rPr>
        <w:t> </w:t>
      </w:r>
      <w:r w:rsidR="00661E09" w:rsidRPr="00AC209C">
        <w:rPr>
          <w:color w:val="000000" w:themeColor="text1"/>
          <w:sz w:val="28"/>
          <w:szCs w:val="28"/>
        </w:rPr>
        <w:t>28</w:t>
      </w:r>
      <w:r w:rsidR="00D37BA0" w:rsidRPr="00AC209C">
        <w:rPr>
          <w:color w:val="000000" w:themeColor="text1"/>
          <w:sz w:val="28"/>
          <w:szCs w:val="28"/>
        </w:rPr>
        <w:t>9,</w:t>
      </w:r>
      <w:r w:rsidR="00661E09" w:rsidRPr="00AC209C">
        <w:rPr>
          <w:color w:val="000000" w:themeColor="text1"/>
          <w:sz w:val="28"/>
          <w:szCs w:val="28"/>
        </w:rPr>
        <w:t>18</w:t>
      </w:r>
      <w:r w:rsidR="00D37BA0" w:rsidRPr="00AC209C">
        <w:rPr>
          <w:color w:val="000000" w:themeColor="text1"/>
          <w:sz w:val="28"/>
          <w:szCs w:val="28"/>
        </w:rPr>
        <w:t xml:space="preserve"> млн. рублей</w:t>
      </w:r>
      <w:r w:rsidR="00661E09" w:rsidRPr="00AC209C">
        <w:rPr>
          <w:color w:val="000000" w:themeColor="text1"/>
          <w:sz w:val="28"/>
          <w:szCs w:val="28"/>
        </w:rPr>
        <w:t xml:space="preserve"> в ценах соответствующих лет</w:t>
      </w:r>
      <w:r w:rsidR="00D37BA0" w:rsidRPr="00AC209C">
        <w:rPr>
          <w:color w:val="000000" w:themeColor="text1"/>
          <w:sz w:val="28"/>
          <w:szCs w:val="28"/>
        </w:rPr>
        <w:t xml:space="preserve">. </w:t>
      </w:r>
    </w:p>
    <w:p w14:paraId="796B20AE" w14:textId="3D43B671" w:rsidR="005A633E" w:rsidRPr="00AC209C" w:rsidRDefault="005A633E" w:rsidP="005A633E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1DD1A794" w14:textId="77777777" w:rsidR="001849CC" w:rsidRPr="00AC209C" w:rsidRDefault="001849CC" w:rsidP="001849CC">
      <w:pPr>
        <w:ind w:left="-851" w:firstLine="851"/>
        <w:jc w:val="both"/>
        <w:rPr>
          <w:rFonts w:ascii="Times New Roman" w:hAnsi="Times New Roman" w:cs="Times New Roman"/>
          <w:sz w:val="14"/>
          <w:szCs w:val="14"/>
        </w:rPr>
      </w:pPr>
      <w:r w:rsidRPr="00AC209C">
        <w:rPr>
          <w:noProof/>
          <w:lang w:eastAsia="ru-RU"/>
        </w:rPr>
        <w:drawing>
          <wp:inline distT="0" distB="0" distL="0" distR="0" wp14:anchorId="69BEF947" wp14:editId="0B8AF9FB">
            <wp:extent cx="5438775" cy="3863340"/>
            <wp:effectExtent l="0" t="0" r="9525" b="381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71AD4E6" w14:textId="77777777" w:rsidR="00AE799B" w:rsidRPr="00AC209C" w:rsidRDefault="00AE799B" w:rsidP="00256AE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5729068" w14:textId="074EC0D2" w:rsidR="00AE799B" w:rsidRPr="00AC209C" w:rsidRDefault="001849CC" w:rsidP="003470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Динамика объема отгруженных товаров по видам экономической деятельности носит разнонаправленный характер: в сфере «добыча полезных ископаемых» объем отгруженных товаров </w:t>
      </w:r>
      <w:r w:rsidR="005022CA" w:rsidRPr="00AC209C">
        <w:rPr>
          <w:rFonts w:ascii="Times New Roman" w:hAnsi="Times New Roman" w:cs="Times New Roman"/>
          <w:sz w:val="28"/>
          <w:szCs w:val="28"/>
        </w:rPr>
        <w:t>вырос</w:t>
      </w:r>
      <w:r w:rsidRPr="00AC209C">
        <w:rPr>
          <w:rFonts w:ascii="Times New Roman" w:hAnsi="Times New Roman" w:cs="Times New Roman"/>
          <w:sz w:val="28"/>
          <w:szCs w:val="28"/>
        </w:rPr>
        <w:t xml:space="preserve"> к уровню прошлого года </w:t>
      </w:r>
      <w:proofErr w:type="gramStart"/>
      <w:r w:rsidRPr="00AC209C">
        <w:rPr>
          <w:rFonts w:ascii="Times New Roman" w:hAnsi="Times New Roman" w:cs="Times New Roman"/>
          <w:sz w:val="28"/>
          <w:szCs w:val="28"/>
        </w:rPr>
        <w:t xml:space="preserve">на </w:t>
      </w:r>
      <w:r w:rsidR="005630D1" w:rsidRPr="00AC209C">
        <w:rPr>
          <w:rFonts w:ascii="Times New Roman" w:hAnsi="Times New Roman" w:cs="Times New Roman"/>
          <w:sz w:val="28"/>
          <w:szCs w:val="28"/>
        </w:rPr>
        <w:t xml:space="preserve"> </w:t>
      </w:r>
      <w:r w:rsidR="001C37A4" w:rsidRPr="00AC209C">
        <w:rPr>
          <w:rFonts w:ascii="Times New Roman" w:hAnsi="Times New Roman" w:cs="Times New Roman"/>
          <w:sz w:val="28"/>
          <w:szCs w:val="28"/>
        </w:rPr>
        <w:t>1</w:t>
      </w:r>
      <w:r w:rsidR="00DC1C6E" w:rsidRPr="00AC209C">
        <w:rPr>
          <w:rFonts w:ascii="Times New Roman" w:hAnsi="Times New Roman" w:cs="Times New Roman"/>
          <w:sz w:val="28"/>
          <w:szCs w:val="28"/>
        </w:rPr>
        <w:t>8</w:t>
      </w:r>
      <w:proofErr w:type="gramEnd"/>
      <w:r w:rsidR="001C37A4" w:rsidRPr="00AC209C">
        <w:rPr>
          <w:rFonts w:ascii="Times New Roman" w:hAnsi="Times New Roman" w:cs="Times New Roman"/>
          <w:sz w:val="28"/>
          <w:szCs w:val="28"/>
        </w:rPr>
        <w:t>,</w:t>
      </w:r>
      <w:r w:rsidR="00DC1C6E" w:rsidRPr="00AC209C">
        <w:rPr>
          <w:rFonts w:ascii="Times New Roman" w:hAnsi="Times New Roman" w:cs="Times New Roman"/>
          <w:sz w:val="28"/>
          <w:szCs w:val="28"/>
        </w:rPr>
        <w:t>3</w:t>
      </w:r>
      <w:r w:rsidRPr="00AC209C">
        <w:rPr>
          <w:rFonts w:ascii="Times New Roman" w:hAnsi="Times New Roman" w:cs="Times New Roman"/>
          <w:sz w:val="28"/>
          <w:szCs w:val="28"/>
        </w:rPr>
        <w:t xml:space="preserve"> % и составил </w:t>
      </w:r>
      <w:r w:rsidR="00C87711" w:rsidRPr="00AC209C">
        <w:rPr>
          <w:rFonts w:ascii="Times New Roman" w:hAnsi="Times New Roman" w:cs="Times New Roman"/>
          <w:sz w:val="28"/>
          <w:szCs w:val="28"/>
        </w:rPr>
        <w:t>8</w:t>
      </w:r>
      <w:r w:rsidR="000955D0" w:rsidRPr="00AC209C">
        <w:rPr>
          <w:rFonts w:ascii="Times New Roman" w:hAnsi="Times New Roman" w:cs="Times New Roman"/>
          <w:sz w:val="28"/>
          <w:szCs w:val="28"/>
        </w:rPr>
        <w:t>210</w:t>
      </w:r>
      <w:r w:rsidR="00C87711" w:rsidRPr="00AC209C">
        <w:rPr>
          <w:rFonts w:ascii="Times New Roman" w:hAnsi="Times New Roman" w:cs="Times New Roman"/>
          <w:sz w:val="28"/>
          <w:szCs w:val="28"/>
        </w:rPr>
        <w:t>,</w:t>
      </w:r>
      <w:r w:rsidR="000955D0" w:rsidRPr="00AC209C">
        <w:rPr>
          <w:rFonts w:ascii="Times New Roman" w:hAnsi="Times New Roman" w:cs="Times New Roman"/>
          <w:sz w:val="28"/>
          <w:szCs w:val="28"/>
        </w:rPr>
        <w:t>7</w:t>
      </w:r>
      <w:r w:rsidRPr="00AC209C">
        <w:rPr>
          <w:rFonts w:ascii="Times New Roman" w:hAnsi="Times New Roman" w:cs="Times New Roman"/>
          <w:sz w:val="28"/>
          <w:szCs w:val="28"/>
        </w:rPr>
        <w:t xml:space="preserve"> млн. рублей, в обрабатывающих производствах вырос на </w:t>
      </w:r>
      <w:r w:rsidR="000955D0" w:rsidRPr="00AC209C">
        <w:rPr>
          <w:rFonts w:ascii="Times New Roman" w:hAnsi="Times New Roman" w:cs="Times New Roman"/>
          <w:sz w:val="28"/>
          <w:szCs w:val="28"/>
        </w:rPr>
        <w:t>2</w:t>
      </w:r>
      <w:r w:rsidR="00C87711" w:rsidRPr="00AC209C">
        <w:rPr>
          <w:rFonts w:ascii="Times New Roman" w:hAnsi="Times New Roman" w:cs="Times New Roman"/>
          <w:sz w:val="28"/>
          <w:szCs w:val="28"/>
        </w:rPr>
        <w:t>,</w:t>
      </w:r>
      <w:r w:rsidR="000955D0" w:rsidRPr="00AC209C">
        <w:rPr>
          <w:rFonts w:ascii="Times New Roman" w:hAnsi="Times New Roman" w:cs="Times New Roman"/>
          <w:sz w:val="28"/>
          <w:szCs w:val="28"/>
        </w:rPr>
        <w:t>9</w:t>
      </w:r>
      <w:r w:rsidRPr="00AC209C">
        <w:rPr>
          <w:rFonts w:ascii="Times New Roman" w:hAnsi="Times New Roman" w:cs="Times New Roman"/>
          <w:sz w:val="28"/>
          <w:szCs w:val="28"/>
        </w:rPr>
        <w:t xml:space="preserve">% и составил </w:t>
      </w:r>
      <w:r w:rsidR="001C37A4" w:rsidRPr="00AC209C">
        <w:rPr>
          <w:rFonts w:ascii="Times New Roman" w:hAnsi="Times New Roman" w:cs="Times New Roman"/>
          <w:sz w:val="28"/>
          <w:szCs w:val="28"/>
        </w:rPr>
        <w:t>2</w:t>
      </w:r>
      <w:r w:rsidR="000955D0" w:rsidRPr="00AC209C">
        <w:rPr>
          <w:rFonts w:ascii="Times New Roman" w:hAnsi="Times New Roman" w:cs="Times New Roman"/>
          <w:sz w:val="28"/>
          <w:szCs w:val="28"/>
        </w:rPr>
        <w:t>4153</w:t>
      </w:r>
      <w:r w:rsidR="001C37A4" w:rsidRPr="00AC209C">
        <w:rPr>
          <w:rFonts w:ascii="Times New Roman" w:hAnsi="Times New Roman" w:cs="Times New Roman"/>
          <w:sz w:val="28"/>
          <w:szCs w:val="28"/>
        </w:rPr>
        <w:t>,4</w:t>
      </w:r>
      <w:r w:rsidR="009B3FF3" w:rsidRPr="00AC209C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AE799B" w:rsidRPr="00AC209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93323E" w14:textId="3BA4CBE0" w:rsidR="001849CC" w:rsidRDefault="001849CC" w:rsidP="00256AE4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В объёме отгруженных товаров по промышленным видам деятельности наибольший удельный вес имеют предприятия, относящиеся к виду деятельности </w:t>
      </w:r>
      <w:r w:rsidR="006E627B" w:rsidRPr="00AC209C">
        <w:rPr>
          <w:rFonts w:ascii="Times New Roman" w:hAnsi="Times New Roman" w:cs="Times New Roman"/>
          <w:sz w:val="28"/>
          <w:szCs w:val="28"/>
        </w:rPr>
        <w:t>о</w:t>
      </w:r>
      <w:r w:rsidRPr="00AC209C">
        <w:rPr>
          <w:rFonts w:ascii="Times New Roman" w:hAnsi="Times New Roman" w:cs="Times New Roman"/>
          <w:sz w:val="28"/>
          <w:szCs w:val="28"/>
        </w:rPr>
        <w:t xml:space="preserve">брабатывающие производства </w:t>
      </w:r>
      <w:r w:rsidR="001253FB" w:rsidRPr="00AC209C">
        <w:rPr>
          <w:rFonts w:ascii="Times New Roman" w:hAnsi="Times New Roman" w:cs="Times New Roman"/>
          <w:sz w:val="28"/>
          <w:szCs w:val="28"/>
        </w:rPr>
        <w:t>–</w:t>
      </w:r>
      <w:r w:rsidRPr="00AC209C">
        <w:rPr>
          <w:rFonts w:ascii="Times New Roman" w:hAnsi="Times New Roman" w:cs="Times New Roman"/>
          <w:sz w:val="28"/>
          <w:szCs w:val="28"/>
        </w:rPr>
        <w:t xml:space="preserve"> </w:t>
      </w:r>
      <w:r w:rsidR="00645D2C" w:rsidRPr="00AC209C">
        <w:rPr>
          <w:rFonts w:ascii="Times New Roman" w:hAnsi="Times New Roman" w:cs="Times New Roman"/>
          <w:sz w:val="28"/>
          <w:szCs w:val="28"/>
        </w:rPr>
        <w:t>6</w:t>
      </w:r>
      <w:r w:rsidR="000955D0" w:rsidRPr="00AC209C">
        <w:rPr>
          <w:rFonts w:ascii="Times New Roman" w:hAnsi="Times New Roman" w:cs="Times New Roman"/>
          <w:sz w:val="28"/>
          <w:szCs w:val="28"/>
        </w:rPr>
        <w:t>4</w:t>
      </w:r>
      <w:r w:rsidR="00645D2C" w:rsidRPr="00AC209C">
        <w:rPr>
          <w:rFonts w:ascii="Times New Roman" w:hAnsi="Times New Roman" w:cs="Times New Roman"/>
          <w:sz w:val="28"/>
          <w:szCs w:val="28"/>
        </w:rPr>
        <w:t>,</w:t>
      </w:r>
      <w:r w:rsidR="000955D0" w:rsidRPr="00AC209C">
        <w:rPr>
          <w:rFonts w:ascii="Times New Roman" w:hAnsi="Times New Roman" w:cs="Times New Roman"/>
          <w:sz w:val="28"/>
          <w:szCs w:val="28"/>
        </w:rPr>
        <w:t>7</w:t>
      </w:r>
      <w:r w:rsidR="001253FB" w:rsidRPr="00AC209C">
        <w:rPr>
          <w:rFonts w:ascii="Times New Roman" w:hAnsi="Times New Roman" w:cs="Times New Roman"/>
          <w:sz w:val="28"/>
          <w:szCs w:val="28"/>
        </w:rPr>
        <w:t>% (202</w:t>
      </w:r>
      <w:r w:rsidR="000955D0" w:rsidRPr="00AC209C">
        <w:rPr>
          <w:rFonts w:ascii="Times New Roman" w:hAnsi="Times New Roman" w:cs="Times New Roman"/>
          <w:sz w:val="28"/>
          <w:szCs w:val="28"/>
        </w:rPr>
        <w:t>2</w:t>
      </w:r>
      <w:r w:rsidRPr="00AC209C">
        <w:rPr>
          <w:rFonts w:ascii="Times New Roman" w:hAnsi="Times New Roman" w:cs="Times New Roman"/>
          <w:sz w:val="28"/>
          <w:szCs w:val="28"/>
        </w:rPr>
        <w:t xml:space="preserve"> год </w:t>
      </w:r>
      <w:r w:rsidR="001253FB" w:rsidRPr="00AC209C">
        <w:rPr>
          <w:rFonts w:ascii="Times New Roman" w:hAnsi="Times New Roman" w:cs="Times New Roman"/>
          <w:sz w:val="28"/>
          <w:szCs w:val="28"/>
        </w:rPr>
        <w:t>–</w:t>
      </w:r>
      <w:r w:rsidRPr="00AC209C">
        <w:rPr>
          <w:rFonts w:ascii="Times New Roman" w:hAnsi="Times New Roman" w:cs="Times New Roman"/>
          <w:sz w:val="28"/>
          <w:szCs w:val="28"/>
        </w:rPr>
        <w:t xml:space="preserve"> </w:t>
      </w:r>
      <w:r w:rsidR="000955D0" w:rsidRPr="00AC209C">
        <w:rPr>
          <w:rFonts w:ascii="Times New Roman" w:hAnsi="Times New Roman" w:cs="Times New Roman"/>
          <w:sz w:val="28"/>
          <w:szCs w:val="28"/>
        </w:rPr>
        <w:t>62</w:t>
      </w:r>
      <w:r w:rsidR="001253FB" w:rsidRPr="00AC209C">
        <w:rPr>
          <w:rFonts w:ascii="Times New Roman" w:hAnsi="Times New Roman" w:cs="Times New Roman"/>
          <w:sz w:val="28"/>
          <w:szCs w:val="28"/>
        </w:rPr>
        <w:t>,</w:t>
      </w:r>
      <w:r w:rsidR="000955D0" w:rsidRPr="00AC209C">
        <w:rPr>
          <w:rFonts w:ascii="Times New Roman" w:hAnsi="Times New Roman" w:cs="Times New Roman"/>
          <w:sz w:val="28"/>
          <w:szCs w:val="28"/>
        </w:rPr>
        <w:t>5</w:t>
      </w:r>
      <w:r w:rsidRPr="00AC209C">
        <w:rPr>
          <w:rFonts w:ascii="Times New Roman" w:hAnsi="Times New Roman" w:cs="Times New Roman"/>
          <w:sz w:val="28"/>
          <w:szCs w:val="28"/>
        </w:rPr>
        <w:t>%)</w:t>
      </w:r>
      <w:r w:rsidR="009A4A5E" w:rsidRPr="00AC209C">
        <w:rPr>
          <w:rFonts w:ascii="Times New Roman" w:hAnsi="Times New Roman" w:cs="Times New Roman"/>
          <w:sz w:val="28"/>
          <w:szCs w:val="28"/>
        </w:rPr>
        <w:t>,</w:t>
      </w:r>
      <w:r w:rsidRPr="00AC209C">
        <w:rPr>
          <w:rFonts w:ascii="Times New Roman" w:hAnsi="Times New Roman" w:cs="Times New Roman"/>
          <w:sz w:val="28"/>
          <w:szCs w:val="28"/>
        </w:rPr>
        <w:t xml:space="preserve"> </w:t>
      </w:r>
      <w:r w:rsidR="009A4A5E" w:rsidRPr="00AC209C">
        <w:rPr>
          <w:rFonts w:ascii="Times New Roman" w:hAnsi="Times New Roman" w:cs="Times New Roman"/>
          <w:sz w:val="28"/>
          <w:szCs w:val="28"/>
        </w:rPr>
        <w:t>п</w:t>
      </w:r>
      <w:r w:rsidRPr="00AC209C">
        <w:rPr>
          <w:rFonts w:ascii="Times New Roman" w:hAnsi="Times New Roman" w:cs="Times New Roman"/>
          <w:sz w:val="28"/>
          <w:szCs w:val="28"/>
        </w:rPr>
        <w:t xml:space="preserve">редприятия </w:t>
      </w:r>
      <w:r w:rsidR="009A4A5E" w:rsidRPr="00AC209C">
        <w:rPr>
          <w:rFonts w:ascii="Times New Roman" w:hAnsi="Times New Roman" w:cs="Times New Roman"/>
          <w:sz w:val="28"/>
          <w:szCs w:val="28"/>
        </w:rPr>
        <w:t xml:space="preserve">по </w:t>
      </w:r>
      <w:r w:rsidRPr="00AC209C">
        <w:rPr>
          <w:rFonts w:ascii="Times New Roman" w:hAnsi="Times New Roman" w:cs="Times New Roman"/>
          <w:sz w:val="28"/>
          <w:szCs w:val="28"/>
        </w:rPr>
        <w:t>добыч</w:t>
      </w:r>
      <w:r w:rsidR="009A4A5E" w:rsidRPr="00AC209C">
        <w:rPr>
          <w:rFonts w:ascii="Times New Roman" w:hAnsi="Times New Roman" w:cs="Times New Roman"/>
          <w:sz w:val="28"/>
          <w:szCs w:val="28"/>
        </w:rPr>
        <w:t>е</w:t>
      </w:r>
      <w:r w:rsidRPr="00AC209C">
        <w:rPr>
          <w:rFonts w:ascii="Times New Roman" w:hAnsi="Times New Roman" w:cs="Times New Roman"/>
          <w:sz w:val="28"/>
          <w:szCs w:val="28"/>
        </w:rPr>
        <w:t xml:space="preserve"> полезных ископаемых занимают </w:t>
      </w:r>
      <w:r w:rsidR="00645D2C" w:rsidRPr="00AC209C">
        <w:rPr>
          <w:rFonts w:ascii="Times New Roman" w:hAnsi="Times New Roman" w:cs="Times New Roman"/>
          <w:sz w:val="28"/>
          <w:szCs w:val="28"/>
        </w:rPr>
        <w:t>2</w:t>
      </w:r>
      <w:r w:rsidR="000955D0" w:rsidRPr="00AC209C">
        <w:rPr>
          <w:rFonts w:ascii="Times New Roman" w:hAnsi="Times New Roman" w:cs="Times New Roman"/>
          <w:sz w:val="28"/>
          <w:szCs w:val="28"/>
        </w:rPr>
        <w:t>2</w:t>
      </w:r>
      <w:r w:rsidR="00645D2C" w:rsidRPr="00AC209C">
        <w:rPr>
          <w:rFonts w:ascii="Times New Roman" w:hAnsi="Times New Roman" w:cs="Times New Roman"/>
          <w:sz w:val="28"/>
          <w:szCs w:val="28"/>
        </w:rPr>
        <w:t>,</w:t>
      </w:r>
      <w:r w:rsidR="000955D0" w:rsidRPr="00AC209C">
        <w:rPr>
          <w:rFonts w:ascii="Times New Roman" w:hAnsi="Times New Roman" w:cs="Times New Roman"/>
          <w:sz w:val="28"/>
          <w:szCs w:val="28"/>
        </w:rPr>
        <w:t>0</w:t>
      </w:r>
      <w:r w:rsidRPr="00AC209C">
        <w:rPr>
          <w:rFonts w:ascii="Times New Roman" w:hAnsi="Times New Roman" w:cs="Times New Roman"/>
          <w:sz w:val="28"/>
          <w:szCs w:val="28"/>
        </w:rPr>
        <w:t>% (20</w:t>
      </w:r>
      <w:r w:rsidR="001253FB" w:rsidRPr="00AC209C">
        <w:rPr>
          <w:rFonts w:ascii="Times New Roman" w:hAnsi="Times New Roman" w:cs="Times New Roman"/>
          <w:sz w:val="28"/>
          <w:szCs w:val="28"/>
        </w:rPr>
        <w:t>2</w:t>
      </w:r>
      <w:r w:rsidR="000955D0" w:rsidRPr="00AC209C">
        <w:rPr>
          <w:rFonts w:ascii="Times New Roman" w:hAnsi="Times New Roman" w:cs="Times New Roman"/>
          <w:sz w:val="28"/>
          <w:szCs w:val="28"/>
        </w:rPr>
        <w:t>2</w:t>
      </w:r>
      <w:r w:rsidRPr="00AC209C">
        <w:rPr>
          <w:rFonts w:ascii="Times New Roman" w:hAnsi="Times New Roman" w:cs="Times New Roman"/>
          <w:sz w:val="28"/>
          <w:szCs w:val="28"/>
        </w:rPr>
        <w:t xml:space="preserve"> год </w:t>
      </w:r>
      <w:r w:rsidR="001253FB" w:rsidRPr="00AC209C">
        <w:rPr>
          <w:rFonts w:ascii="Times New Roman" w:hAnsi="Times New Roman" w:cs="Times New Roman"/>
          <w:sz w:val="28"/>
          <w:szCs w:val="28"/>
        </w:rPr>
        <w:t>–</w:t>
      </w:r>
      <w:r w:rsidRPr="00AC209C">
        <w:rPr>
          <w:rFonts w:ascii="Times New Roman" w:hAnsi="Times New Roman" w:cs="Times New Roman"/>
          <w:sz w:val="28"/>
          <w:szCs w:val="28"/>
        </w:rPr>
        <w:t xml:space="preserve"> </w:t>
      </w:r>
      <w:r w:rsidR="001253FB" w:rsidRPr="00AC209C">
        <w:rPr>
          <w:rFonts w:ascii="Times New Roman" w:hAnsi="Times New Roman" w:cs="Times New Roman"/>
          <w:sz w:val="28"/>
          <w:szCs w:val="28"/>
        </w:rPr>
        <w:t>2</w:t>
      </w:r>
      <w:r w:rsidR="00645D2C" w:rsidRPr="00AC209C">
        <w:rPr>
          <w:rFonts w:ascii="Times New Roman" w:hAnsi="Times New Roman" w:cs="Times New Roman"/>
          <w:sz w:val="28"/>
          <w:szCs w:val="28"/>
        </w:rPr>
        <w:t>4</w:t>
      </w:r>
      <w:r w:rsidR="001253FB" w:rsidRPr="00AC209C">
        <w:rPr>
          <w:rFonts w:ascii="Times New Roman" w:hAnsi="Times New Roman" w:cs="Times New Roman"/>
          <w:sz w:val="28"/>
          <w:szCs w:val="28"/>
        </w:rPr>
        <w:t>,</w:t>
      </w:r>
      <w:r w:rsidR="00645D2C" w:rsidRPr="00AC209C">
        <w:rPr>
          <w:rFonts w:ascii="Times New Roman" w:hAnsi="Times New Roman" w:cs="Times New Roman"/>
          <w:sz w:val="28"/>
          <w:szCs w:val="28"/>
        </w:rPr>
        <w:t>9</w:t>
      </w:r>
      <w:r w:rsidR="002F0053" w:rsidRPr="00AC209C">
        <w:rPr>
          <w:rFonts w:ascii="Times New Roman" w:hAnsi="Times New Roman" w:cs="Times New Roman"/>
          <w:sz w:val="28"/>
          <w:szCs w:val="28"/>
        </w:rPr>
        <w:t>%)</w:t>
      </w:r>
      <w:r w:rsidRPr="00AC209C">
        <w:rPr>
          <w:rFonts w:ascii="Times New Roman" w:hAnsi="Times New Roman" w:cs="Times New Roman"/>
          <w:sz w:val="28"/>
          <w:szCs w:val="28"/>
        </w:rPr>
        <w:t>.</w:t>
      </w:r>
      <w:r w:rsidRPr="00DD61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06A1DC" w14:textId="77777777" w:rsidR="00256AE4" w:rsidRPr="00DD6136" w:rsidRDefault="00256AE4" w:rsidP="00256AE4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A7C5B80" w14:textId="4F90B389" w:rsidR="001849CC" w:rsidRPr="00DD6136" w:rsidRDefault="001849CC" w:rsidP="00256AE4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D613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Потребительский рынок</w:t>
      </w:r>
    </w:p>
    <w:p w14:paraId="1FCF0A87" w14:textId="01ADB716" w:rsidR="00256AE4" w:rsidRPr="00DD6136" w:rsidRDefault="00256AE4" w:rsidP="00256AE4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CA84430" w14:textId="7FA81D78" w:rsidR="00EC4A97" w:rsidRPr="005F2621" w:rsidRDefault="00EC4A97" w:rsidP="00EC4A9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2621">
        <w:rPr>
          <w:rFonts w:ascii="Times New Roman" w:hAnsi="Times New Roman" w:cs="Times New Roman"/>
          <w:sz w:val="28"/>
          <w:szCs w:val="28"/>
        </w:rPr>
        <w:t xml:space="preserve">По предварительной оценке, оборот розничной торговли за 2023 год, вырос по сравнению с 2022 годом на 4% и составил </w:t>
      </w:r>
      <w:r w:rsidR="005F2621" w:rsidRPr="005F2621">
        <w:rPr>
          <w:rFonts w:ascii="Times New Roman" w:hAnsi="Times New Roman" w:cs="Times New Roman"/>
          <w:sz w:val="28"/>
          <w:szCs w:val="28"/>
        </w:rPr>
        <w:t>52,4</w:t>
      </w:r>
      <w:r w:rsidRPr="005F2621">
        <w:rPr>
          <w:rFonts w:ascii="Times New Roman" w:hAnsi="Times New Roman" w:cs="Times New Roman"/>
          <w:sz w:val="28"/>
          <w:szCs w:val="28"/>
        </w:rPr>
        <w:t xml:space="preserve"> млрд. рублей, оборот общественного питания вырос на 4,3% и составил 2,5 млрд. рублей.</w:t>
      </w:r>
    </w:p>
    <w:p w14:paraId="55286ED7" w14:textId="582E6AB0" w:rsidR="001849CC" w:rsidRPr="00AC209C" w:rsidRDefault="001849CC" w:rsidP="00256AE4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61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территориального органа Федеральной службы государственной статистики по Республике Башкортостан за 202</w:t>
      </w:r>
      <w:r w:rsidR="006D6C53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инфляция составила </w:t>
      </w:r>
      <w:r w:rsidR="006D6C53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63801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6C53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Цена на непродовольственные товары увеличилась на </w:t>
      </w:r>
      <w:r w:rsidR="006D6C53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63801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6C53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продовольственные товары – на </w:t>
      </w:r>
      <w:r w:rsidR="006D6C53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63801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6C53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0%, у</w:t>
      </w:r>
      <w:r w:rsidR="00A63801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слуги 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подорожали на </w:t>
      </w:r>
      <w:r w:rsidR="006D6C53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63801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6C53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A4A5E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732657D0" w14:textId="7E159E8B" w:rsidR="004D3B17" w:rsidRPr="00AC209C" w:rsidRDefault="004D3B17" w:rsidP="004D3B17">
      <w:pPr>
        <w:pStyle w:val="a2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9C">
        <w:rPr>
          <w:sz w:val="28"/>
          <w:szCs w:val="28"/>
          <w:lang w:eastAsia="en-US"/>
        </w:rPr>
        <w:lastRenderedPageBreak/>
        <w:t>По состоянию на 1 января 202</w:t>
      </w:r>
      <w:r w:rsidR="00947451" w:rsidRPr="00AC209C">
        <w:rPr>
          <w:sz w:val="28"/>
          <w:szCs w:val="28"/>
          <w:lang w:eastAsia="en-US"/>
        </w:rPr>
        <w:t>4</w:t>
      </w:r>
      <w:r w:rsidRPr="00AC209C">
        <w:rPr>
          <w:sz w:val="28"/>
          <w:szCs w:val="28"/>
          <w:lang w:eastAsia="en-US"/>
        </w:rPr>
        <w:t xml:space="preserve"> года в городском округе действуют </w:t>
      </w:r>
      <w:r w:rsidRPr="00AC209C">
        <w:rPr>
          <w:sz w:val="28"/>
          <w:szCs w:val="28"/>
          <w:lang w:eastAsia="en-US"/>
        </w:rPr>
        <w:br/>
        <w:t>10</w:t>
      </w:r>
      <w:r w:rsidR="00947451" w:rsidRPr="00AC209C">
        <w:rPr>
          <w:sz w:val="28"/>
          <w:szCs w:val="28"/>
          <w:lang w:eastAsia="en-US"/>
        </w:rPr>
        <w:t>85</w:t>
      </w:r>
      <w:r w:rsidRPr="00AC209C">
        <w:rPr>
          <w:sz w:val="28"/>
          <w:szCs w:val="28"/>
          <w:lang w:eastAsia="en-US"/>
        </w:rPr>
        <w:t xml:space="preserve"> предприятий торговли: 1 рынок, </w:t>
      </w:r>
      <w:r w:rsidR="00947451" w:rsidRPr="00AC209C">
        <w:rPr>
          <w:sz w:val="28"/>
          <w:szCs w:val="28"/>
          <w:lang w:eastAsia="en-US"/>
        </w:rPr>
        <w:t>158</w:t>
      </w:r>
      <w:r w:rsidRPr="00AC209C">
        <w:rPr>
          <w:sz w:val="28"/>
          <w:szCs w:val="28"/>
          <w:lang w:eastAsia="en-US"/>
        </w:rPr>
        <w:t xml:space="preserve"> объектов нестационарной торговли, 4</w:t>
      </w:r>
      <w:r w:rsidR="00947451" w:rsidRPr="00AC209C">
        <w:rPr>
          <w:sz w:val="28"/>
          <w:szCs w:val="28"/>
          <w:lang w:eastAsia="en-US"/>
        </w:rPr>
        <w:t>19</w:t>
      </w:r>
      <w:r w:rsidRPr="00AC209C">
        <w:rPr>
          <w:sz w:val="28"/>
          <w:szCs w:val="28"/>
          <w:lang w:eastAsia="en-US"/>
        </w:rPr>
        <w:t xml:space="preserve"> магазин</w:t>
      </w:r>
      <w:r w:rsidR="00947451" w:rsidRPr="00AC209C">
        <w:rPr>
          <w:sz w:val="28"/>
          <w:szCs w:val="28"/>
          <w:lang w:eastAsia="en-US"/>
        </w:rPr>
        <w:t>ов</w:t>
      </w:r>
      <w:r w:rsidRPr="00AC209C">
        <w:rPr>
          <w:sz w:val="28"/>
          <w:szCs w:val="28"/>
          <w:lang w:eastAsia="en-US"/>
        </w:rPr>
        <w:t xml:space="preserve"> непродовольственных товаров, 2</w:t>
      </w:r>
      <w:r w:rsidR="00150C69" w:rsidRPr="00AC209C">
        <w:rPr>
          <w:sz w:val="28"/>
          <w:szCs w:val="28"/>
          <w:lang w:eastAsia="en-US"/>
        </w:rPr>
        <w:t>44</w:t>
      </w:r>
      <w:r w:rsidRPr="00AC209C">
        <w:rPr>
          <w:sz w:val="28"/>
          <w:szCs w:val="28"/>
          <w:lang w:eastAsia="en-US"/>
        </w:rPr>
        <w:t xml:space="preserve"> продовольственных магазинов, 25 торговых центров, 10 торговых комплексов, 11 автосалонов и 21</w:t>
      </w:r>
      <w:r w:rsidR="00947451" w:rsidRPr="00AC209C">
        <w:rPr>
          <w:sz w:val="28"/>
          <w:szCs w:val="28"/>
          <w:lang w:eastAsia="en-US"/>
        </w:rPr>
        <w:t>7</w:t>
      </w:r>
      <w:r w:rsidRPr="00AC209C">
        <w:rPr>
          <w:sz w:val="28"/>
          <w:szCs w:val="28"/>
          <w:lang w:eastAsia="en-US"/>
        </w:rPr>
        <w:t xml:space="preserve"> предприятий общественного питания на </w:t>
      </w:r>
      <w:r w:rsidR="00947451" w:rsidRPr="00AC209C">
        <w:rPr>
          <w:sz w:val="28"/>
          <w:szCs w:val="28"/>
          <w:lang w:eastAsia="en-US"/>
        </w:rPr>
        <w:t>19355</w:t>
      </w:r>
      <w:r w:rsidRPr="00AC209C">
        <w:rPr>
          <w:sz w:val="28"/>
          <w:szCs w:val="28"/>
          <w:lang w:eastAsia="en-US"/>
        </w:rPr>
        <w:t xml:space="preserve"> посадочных места.</w:t>
      </w:r>
    </w:p>
    <w:p w14:paraId="2103B622" w14:textId="68A9AA13" w:rsidR="004D3B17" w:rsidRPr="00AC209C" w:rsidRDefault="004D3B17" w:rsidP="004D3B17">
      <w:pPr>
        <w:pStyle w:val="a2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9C">
        <w:rPr>
          <w:sz w:val="28"/>
          <w:szCs w:val="28"/>
        </w:rPr>
        <w:t>В целях обеспечения населения городского округа сельскохозяйственной продукцией, а также товарами местных производителей по доступным ценам в течение 202</w:t>
      </w:r>
      <w:r w:rsidR="00F3538B" w:rsidRPr="00AC209C">
        <w:rPr>
          <w:sz w:val="28"/>
          <w:szCs w:val="28"/>
        </w:rPr>
        <w:t>3</w:t>
      </w:r>
      <w:r w:rsidRPr="00AC209C">
        <w:rPr>
          <w:sz w:val="28"/>
          <w:szCs w:val="28"/>
        </w:rPr>
        <w:t xml:space="preserve"> года проведено </w:t>
      </w:r>
      <w:r w:rsidR="00F3538B" w:rsidRPr="00AC209C">
        <w:rPr>
          <w:sz w:val="28"/>
          <w:szCs w:val="28"/>
        </w:rPr>
        <w:t>34</w:t>
      </w:r>
      <w:r w:rsidRPr="00AC209C">
        <w:rPr>
          <w:sz w:val="28"/>
          <w:szCs w:val="28"/>
        </w:rPr>
        <w:t xml:space="preserve"> ярм</w:t>
      </w:r>
      <w:r w:rsidR="00074210" w:rsidRPr="00AC209C">
        <w:rPr>
          <w:sz w:val="28"/>
          <w:szCs w:val="28"/>
        </w:rPr>
        <w:t>арки, в том числе одна медовая.</w:t>
      </w:r>
    </w:p>
    <w:p w14:paraId="266EFBAA" w14:textId="79CCA9D5" w:rsidR="004D3B17" w:rsidRPr="00AC209C" w:rsidRDefault="004D3B17" w:rsidP="004D3B17">
      <w:pPr>
        <w:pStyle w:val="a20"/>
        <w:spacing w:before="0" w:beforeAutospacing="0" w:after="0" w:afterAutospacing="0"/>
        <w:ind w:firstLine="709"/>
        <w:jc w:val="both"/>
        <w:rPr>
          <w:b/>
          <w:sz w:val="36"/>
          <w:szCs w:val="28"/>
        </w:rPr>
      </w:pPr>
      <w:r w:rsidRPr="00AC209C">
        <w:rPr>
          <w:rFonts w:eastAsia="Calibri"/>
          <w:sz w:val="28"/>
          <w:szCs w:val="28"/>
          <w:lang w:eastAsia="en-US"/>
        </w:rPr>
        <w:t>За 202</w:t>
      </w:r>
      <w:r w:rsidR="00F3538B" w:rsidRPr="00AC209C">
        <w:rPr>
          <w:rFonts w:eastAsia="Calibri"/>
          <w:sz w:val="28"/>
          <w:szCs w:val="28"/>
          <w:lang w:eastAsia="en-US"/>
        </w:rPr>
        <w:t>3</w:t>
      </w:r>
      <w:r w:rsidRPr="00AC209C">
        <w:rPr>
          <w:rFonts w:eastAsia="Calibri"/>
          <w:sz w:val="28"/>
          <w:szCs w:val="28"/>
          <w:lang w:eastAsia="en-US"/>
        </w:rPr>
        <w:t xml:space="preserve"> год введены в действие </w:t>
      </w:r>
      <w:r w:rsidR="00F3538B" w:rsidRPr="00AC209C">
        <w:rPr>
          <w:rFonts w:eastAsia="Calibri"/>
          <w:sz w:val="28"/>
          <w:szCs w:val="28"/>
          <w:lang w:eastAsia="en-US"/>
        </w:rPr>
        <w:t>28</w:t>
      </w:r>
      <w:r w:rsidRPr="00AC209C">
        <w:rPr>
          <w:rFonts w:eastAsia="Calibri"/>
          <w:sz w:val="28"/>
          <w:szCs w:val="28"/>
          <w:lang w:eastAsia="en-US"/>
        </w:rPr>
        <w:t xml:space="preserve"> объектов розничной торговли, площадью </w:t>
      </w:r>
      <w:r w:rsidR="00F3538B" w:rsidRPr="00AC209C">
        <w:rPr>
          <w:rFonts w:eastAsia="Calibri"/>
          <w:sz w:val="28"/>
          <w:szCs w:val="28"/>
          <w:lang w:eastAsia="en-US"/>
        </w:rPr>
        <w:t>2498</w:t>
      </w:r>
      <w:r w:rsidRPr="00AC209C">
        <w:rPr>
          <w:rFonts w:eastAsia="Calibri"/>
          <w:sz w:val="28"/>
          <w:szCs w:val="28"/>
          <w:lang w:eastAsia="en-US"/>
        </w:rPr>
        <w:t>,</w:t>
      </w:r>
      <w:r w:rsidR="00F3538B" w:rsidRPr="00AC209C">
        <w:rPr>
          <w:rFonts w:eastAsia="Calibri"/>
          <w:sz w:val="28"/>
          <w:szCs w:val="28"/>
          <w:lang w:eastAsia="en-US"/>
        </w:rPr>
        <w:t>6 кв. метров, 4 предприятия общественного питания на 203 посадочных места.</w:t>
      </w:r>
    </w:p>
    <w:p w14:paraId="042E1A4F" w14:textId="386FA1CA" w:rsidR="004D3B17" w:rsidRPr="00AC209C" w:rsidRDefault="004D3B17" w:rsidP="004D3B17">
      <w:pPr>
        <w:pStyle w:val="a2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9C">
        <w:rPr>
          <w:rFonts w:eastAsia="Calibri"/>
          <w:sz w:val="28"/>
          <w:szCs w:val="28"/>
          <w:lang w:eastAsia="en-US"/>
        </w:rPr>
        <w:t xml:space="preserve">Обеспеченность населения площадью торговых объектов в городском округе город Октябрьский Республики </w:t>
      </w:r>
      <w:r w:rsidR="0045128C" w:rsidRPr="00AC209C">
        <w:rPr>
          <w:rFonts w:eastAsia="Calibri"/>
          <w:sz w:val="28"/>
          <w:szCs w:val="28"/>
          <w:lang w:eastAsia="en-US"/>
        </w:rPr>
        <w:t xml:space="preserve">Башкортостан на </w:t>
      </w:r>
      <w:r w:rsidRPr="00AC209C">
        <w:rPr>
          <w:rFonts w:eastAsia="Calibri"/>
          <w:sz w:val="28"/>
          <w:szCs w:val="28"/>
          <w:lang w:eastAsia="en-US"/>
        </w:rPr>
        <w:t>1</w:t>
      </w:r>
      <w:r w:rsidR="0045128C" w:rsidRPr="00AC209C">
        <w:rPr>
          <w:rFonts w:eastAsia="Calibri"/>
          <w:sz w:val="28"/>
          <w:szCs w:val="28"/>
          <w:lang w:eastAsia="en-US"/>
        </w:rPr>
        <w:t xml:space="preserve"> января </w:t>
      </w:r>
      <w:r w:rsidRPr="00AC209C">
        <w:rPr>
          <w:rFonts w:eastAsia="Calibri"/>
          <w:sz w:val="28"/>
          <w:szCs w:val="28"/>
          <w:lang w:eastAsia="en-US"/>
        </w:rPr>
        <w:t>202</w:t>
      </w:r>
      <w:r w:rsidR="00C9212B" w:rsidRPr="00AC209C">
        <w:rPr>
          <w:rFonts w:eastAsia="Calibri"/>
          <w:sz w:val="28"/>
          <w:szCs w:val="28"/>
          <w:lang w:eastAsia="en-US"/>
        </w:rPr>
        <w:t>4</w:t>
      </w:r>
      <w:r w:rsidR="0045128C" w:rsidRPr="00AC209C">
        <w:rPr>
          <w:rFonts w:eastAsia="Calibri"/>
          <w:sz w:val="28"/>
          <w:szCs w:val="28"/>
          <w:lang w:eastAsia="en-US"/>
        </w:rPr>
        <w:t xml:space="preserve"> </w:t>
      </w:r>
      <w:r w:rsidRPr="00AC209C">
        <w:rPr>
          <w:rFonts w:eastAsia="Calibri"/>
          <w:sz w:val="28"/>
          <w:szCs w:val="28"/>
          <w:lang w:eastAsia="en-US"/>
        </w:rPr>
        <w:t>г</w:t>
      </w:r>
      <w:r w:rsidR="0045128C" w:rsidRPr="00AC209C">
        <w:rPr>
          <w:rFonts w:eastAsia="Calibri"/>
          <w:sz w:val="28"/>
          <w:szCs w:val="28"/>
          <w:lang w:eastAsia="en-US"/>
        </w:rPr>
        <w:t>ода</w:t>
      </w:r>
      <w:r w:rsidRPr="00AC209C">
        <w:rPr>
          <w:rFonts w:eastAsia="Calibri"/>
          <w:sz w:val="28"/>
          <w:szCs w:val="28"/>
          <w:lang w:eastAsia="en-US"/>
        </w:rPr>
        <w:t xml:space="preserve"> составляет 14</w:t>
      </w:r>
      <w:r w:rsidR="00C9212B" w:rsidRPr="00AC209C">
        <w:rPr>
          <w:rFonts w:eastAsia="Calibri"/>
          <w:sz w:val="28"/>
          <w:szCs w:val="28"/>
          <w:lang w:eastAsia="en-US"/>
        </w:rPr>
        <w:t>93,91</w:t>
      </w:r>
      <w:r w:rsidRPr="00AC209C">
        <w:rPr>
          <w:rFonts w:eastAsia="Calibri"/>
          <w:sz w:val="28"/>
          <w:szCs w:val="28"/>
          <w:lang w:eastAsia="en-US"/>
        </w:rPr>
        <w:t xml:space="preserve"> кв. м на 1000 человек.</w:t>
      </w:r>
    </w:p>
    <w:p w14:paraId="77B3FCFF" w14:textId="4C29A4F0" w:rsidR="004D3B17" w:rsidRPr="00AC209C" w:rsidRDefault="004D3B17" w:rsidP="004D3B17">
      <w:pPr>
        <w:pStyle w:val="a2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9C">
        <w:rPr>
          <w:sz w:val="28"/>
          <w:szCs w:val="28"/>
        </w:rPr>
        <w:t xml:space="preserve">Продолжается развитие крупных торговых центров, включающих в себя множество магазинов, предприятий питания, сферы услуг, досуга и развлечений. В настоящее время в городском округе </w:t>
      </w:r>
      <w:r w:rsidR="00C9212B" w:rsidRPr="00AC209C">
        <w:rPr>
          <w:sz w:val="28"/>
          <w:szCs w:val="28"/>
        </w:rPr>
        <w:t>действуют:</w:t>
      </w:r>
      <w:r w:rsidRPr="00AC209C">
        <w:rPr>
          <w:sz w:val="28"/>
          <w:szCs w:val="28"/>
        </w:rPr>
        <w:t xml:space="preserve"> ТРК «Плаза», ТРК «Верба», ТК «</w:t>
      </w:r>
      <w:proofErr w:type="spellStart"/>
      <w:r w:rsidRPr="00AC209C">
        <w:rPr>
          <w:sz w:val="28"/>
          <w:szCs w:val="28"/>
        </w:rPr>
        <w:t>Аструм</w:t>
      </w:r>
      <w:proofErr w:type="spellEnd"/>
      <w:r w:rsidRPr="00AC209C">
        <w:rPr>
          <w:sz w:val="28"/>
          <w:szCs w:val="28"/>
        </w:rPr>
        <w:t>», ТК «Универсал»</w:t>
      </w:r>
      <w:r w:rsidR="00C9212B" w:rsidRPr="00AC209C">
        <w:rPr>
          <w:sz w:val="28"/>
          <w:szCs w:val="28"/>
        </w:rPr>
        <w:t>, ТЦ «Карат»</w:t>
      </w:r>
      <w:r w:rsidRPr="00AC209C">
        <w:rPr>
          <w:sz w:val="28"/>
          <w:szCs w:val="28"/>
        </w:rPr>
        <w:t>.</w:t>
      </w:r>
    </w:p>
    <w:p w14:paraId="4EFDBA99" w14:textId="4C9D0BF0" w:rsidR="004D3B17" w:rsidRPr="00AC209C" w:rsidRDefault="004D3B17" w:rsidP="004D3B17">
      <w:pPr>
        <w:pStyle w:val="a20"/>
        <w:spacing w:before="0" w:beforeAutospacing="0" w:after="0" w:afterAutospacing="0"/>
        <w:ind w:firstLine="709"/>
        <w:jc w:val="both"/>
        <w:rPr>
          <w:b/>
          <w:sz w:val="36"/>
          <w:szCs w:val="28"/>
        </w:rPr>
      </w:pPr>
      <w:r w:rsidRPr="00AC209C">
        <w:rPr>
          <w:sz w:val="28"/>
          <w:szCs w:val="28"/>
        </w:rPr>
        <w:t xml:space="preserve">Активно развивается сетевая торговля.  В городском округе размещены </w:t>
      </w:r>
      <w:r w:rsidR="005B0504" w:rsidRPr="00AC209C">
        <w:rPr>
          <w:sz w:val="28"/>
          <w:szCs w:val="28"/>
        </w:rPr>
        <w:t>77</w:t>
      </w:r>
      <w:r w:rsidRPr="00AC209C">
        <w:rPr>
          <w:sz w:val="28"/>
          <w:szCs w:val="28"/>
        </w:rPr>
        <w:t xml:space="preserve"> сетевых магазин</w:t>
      </w:r>
      <w:r w:rsidR="005B0504" w:rsidRPr="00AC209C">
        <w:rPr>
          <w:sz w:val="28"/>
          <w:szCs w:val="28"/>
        </w:rPr>
        <w:t>ов</w:t>
      </w:r>
      <w:r w:rsidRPr="00AC209C">
        <w:rPr>
          <w:sz w:val="28"/>
          <w:szCs w:val="28"/>
        </w:rPr>
        <w:t>: федеральные сети – «Магнит» (1</w:t>
      </w:r>
      <w:r w:rsidR="005B0504" w:rsidRPr="00AC209C">
        <w:rPr>
          <w:sz w:val="28"/>
          <w:szCs w:val="28"/>
        </w:rPr>
        <w:t>3</w:t>
      </w:r>
      <w:r w:rsidRPr="00AC209C">
        <w:rPr>
          <w:sz w:val="28"/>
          <w:szCs w:val="28"/>
        </w:rPr>
        <w:t xml:space="preserve"> магазинов), «Магнит-</w:t>
      </w:r>
      <w:proofErr w:type="spellStart"/>
      <w:r w:rsidRPr="00AC209C">
        <w:rPr>
          <w:sz w:val="28"/>
          <w:szCs w:val="28"/>
        </w:rPr>
        <w:t>Косметик</w:t>
      </w:r>
      <w:proofErr w:type="spellEnd"/>
      <w:r w:rsidRPr="00AC209C">
        <w:rPr>
          <w:sz w:val="28"/>
          <w:szCs w:val="28"/>
        </w:rPr>
        <w:t>» (</w:t>
      </w:r>
      <w:r w:rsidR="005B0504" w:rsidRPr="00AC209C">
        <w:rPr>
          <w:sz w:val="28"/>
          <w:szCs w:val="28"/>
        </w:rPr>
        <w:t>7</w:t>
      </w:r>
      <w:r w:rsidRPr="00AC209C">
        <w:rPr>
          <w:sz w:val="28"/>
          <w:szCs w:val="28"/>
        </w:rPr>
        <w:t xml:space="preserve"> магазинов), «Красное и Белое» (1</w:t>
      </w:r>
      <w:r w:rsidR="005B0504" w:rsidRPr="00AC209C">
        <w:rPr>
          <w:sz w:val="28"/>
          <w:szCs w:val="28"/>
        </w:rPr>
        <w:t>9</w:t>
      </w:r>
      <w:r w:rsidRPr="00AC209C">
        <w:rPr>
          <w:sz w:val="28"/>
          <w:szCs w:val="28"/>
        </w:rPr>
        <w:t xml:space="preserve"> магазинов), «Монетка» (3 магазина), «Пятерочка» (2</w:t>
      </w:r>
      <w:r w:rsidR="005B0504" w:rsidRPr="00AC209C">
        <w:rPr>
          <w:sz w:val="28"/>
          <w:szCs w:val="28"/>
        </w:rPr>
        <w:t>4</w:t>
      </w:r>
      <w:r w:rsidRPr="00AC209C">
        <w:rPr>
          <w:sz w:val="28"/>
          <w:szCs w:val="28"/>
        </w:rPr>
        <w:t xml:space="preserve"> магазинов), «Светофор» (2 магазина), «Находка» (3 магазина); местные сети – «Апельсин-Сити» (10 магазинов), «</w:t>
      </w:r>
      <w:proofErr w:type="spellStart"/>
      <w:r w:rsidRPr="00AC209C">
        <w:rPr>
          <w:sz w:val="28"/>
          <w:szCs w:val="28"/>
        </w:rPr>
        <w:t>Алма</w:t>
      </w:r>
      <w:proofErr w:type="spellEnd"/>
      <w:r w:rsidRPr="00AC209C">
        <w:rPr>
          <w:sz w:val="28"/>
          <w:szCs w:val="28"/>
        </w:rPr>
        <w:t>» (7 магазинов).</w:t>
      </w:r>
    </w:p>
    <w:p w14:paraId="76EC5213" w14:textId="7C898375" w:rsidR="004D3B17" w:rsidRPr="00AC209C" w:rsidRDefault="004D3B17" w:rsidP="004D3B17">
      <w:pPr>
        <w:pStyle w:val="a2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9C">
        <w:rPr>
          <w:sz w:val="28"/>
          <w:szCs w:val="28"/>
        </w:rPr>
        <w:t>На рынке бытовой техники и электроники в городском округе функционируют следующие организации: «Эльдорадо», «М-Видео», «DNS», «</w:t>
      </w:r>
      <w:proofErr w:type="spellStart"/>
      <w:r w:rsidRPr="00AC209C">
        <w:rPr>
          <w:sz w:val="28"/>
          <w:szCs w:val="28"/>
        </w:rPr>
        <w:t>Ситилинк</w:t>
      </w:r>
      <w:proofErr w:type="spellEnd"/>
      <w:r w:rsidRPr="00AC209C">
        <w:rPr>
          <w:sz w:val="28"/>
          <w:szCs w:val="28"/>
        </w:rPr>
        <w:t>», корпорация «Центр», «</w:t>
      </w:r>
      <w:r w:rsidRPr="00AC209C">
        <w:rPr>
          <w:sz w:val="28"/>
          <w:szCs w:val="28"/>
          <w:lang w:val="en-US"/>
        </w:rPr>
        <w:t>RBT</w:t>
      </w:r>
      <w:r w:rsidRPr="00AC209C">
        <w:rPr>
          <w:sz w:val="28"/>
          <w:szCs w:val="28"/>
        </w:rPr>
        <w:t>.</w:t>
      </w:r>
      <w:r w:rsidRPr="00AC209C">
        <w:rPr>
          <w:sz w:val="28"/>
          <w:szCs w:val="28"/>
          <w:lang w:val="en-US"/>
        </w:rPr>
        <w:t>RU</w:t>
      </w:r>
      <w:r w:rsidRPr="00AC209C">
        <w:rPr>
          <w:sz w:val="28"/>
          <w:szCs w:val="28"/>
        </w:rPr>
        <w:t>».</w:t>
      </w:r>
    </w:p>
    <w:p w14:paraId="738DB1C8" w14:textId="77777777" w:rsidR="00274158" w:rsidRPr="00AC209C" w:rsidRDefault="00274158" w:rsidP="00043345">
      <w:pPr>
        <w:suppressAutoHyphens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BC418E4" w14:textId="77777777" w:rsidR="007A217A" w:rsidRPr="00AC209C" w:rsidRDefault="007A217A" w:rsidP="007A217A">
      <w:pPr>
        <w:suppressAutoHyphens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20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Малое предпринимательство</w:t>
      </w:r>
    </w:p>
    <w:p w14:paraId="5CFBE3C7" w14:textId="77777777" w:rsidR="007A217A" w:rsidRPr="00AC209C" w:rsidRDefault="007A217A" w:rsidP="007A217A">
      <w:pPr>
        <w:suppressAutoHyphens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0691394" w14:textId="77777777" w:rsidR="00450CE1" w:rsidRPr="00AC209C" w:rsidRDefault="00450CE1" w:rsidP="00450C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>Малое и среднее предпринимательство является динамично развивающимся элементом рыночной экономики. Субъекты малого и среднего предпри</w:t>
      </w:r>
      <w:r w:rsidRPr="00AC209C">
        <w:rPr>
          <w:rFonts w:ascii="Times New Roman" w:hAnsi="Times New Roman" w:cs="Times New Roman"/>
          <w:sz w:val="28"/>
          <w:szCs w:val="28"/>
        </w:rPr>
        <w:softHyphen/>
        <w:t>ниматель</w:t>
      </w:r>
      <w:r w:rsidRPr="00AC209C">
        <w:rPr>
          <w:rFonts w:ascii="Times New Roman" w:hAnsi="Times New Roman" w:cs="Times New Roman"/>
          <w:sz w:val="28"/>
          <w:szCs w:val="28"/>
        </w:rPr>
        <w:softHyphen/>
        <w:t>ства присутствуют практически во всех отраслях производственной и непроизводственной сфер деятельности.</w:t>
      </w:r>
    </w:p>
    <w:p w14:paraId="1A20DCD9" w14:textId="77777777" w:rsidR="00450CE1" w:rsidRPr="00AC209C" w:rsidRDefault="00450CE1" w:rsidP="00450CE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>Развитие малого и среднего предпри</w:t>
      </w:r>
      <w:r w:rsidRPr="00AC209C">
        <w:rPr>
          <w:rFonts w:ascii="Times New Roman" w:hAnsi="Times New Roman" w:cs="Times New Roman"/>
          <w:sz w:val="28"/>
          <w:szCs w:val="28"/>
        </w:rPr>
        <w:softHyphen/>
        <w:t>ниматель</w:t>
      </w:r>
      <w:r w:rsidRPr="00AC209C">
        <w:rPr>
          <w:rFonts w:ascii="Times New Roman" w:hAnsi="Times New Roman" w:cs="Times New Roman"/>
          <w:sz w:val="28"/>
          <w:szCs w:val="28"/>
        </w:rPr>
        <w:softHyphen/>
        <w:t>ства способствует повышению благосостояния граждан, созданию новых рабочих мест, увеличению доходной части бюджета.</w:t>
      </w:r>
    </w:p>
    <w:p w14:paraId="79C540A1" w14:textId="201CCA59" w:rsidR="00450CE1" w:rsidRPr="00AC209C" w:rsidRDefault="00450CE1" w:rsidP="00450CE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ab/>
        <w:t>По данным Единого реестра субъектов малого и среднего предпринимательства количество субъектов малого и среднего предпринимательства в городском округе по состоянию на 1 января 202</w:t>
      </w:r>
      <w:r w:rsidR="00CA1871" w:rsidRPr="00AC209C">
        <w:rPr>
          <w:rFonts w:ascii="Times New Roman" w:hAnsi="Times New Roman" w:cs="Times New Roman"/>
          <w:sz w:val="28"/>
          <w:szCs w:val="28"/>
        </w:rPr>
        <w:t>4</w:t>
      </w:r>
      <w:r w:rsidRPr="00AC209C">
        <w:rPr>
          <w:rFonts w:ascii="Times New Roman" w:hAnsi="Times New Roman" w:cs="Times New Roman"/>
          <w:sz w:val="28"/>
          <w:szCs w:val="28"/>
        </w:rPr>
        <w:t xml:space="preserve"> года составило </w:t>
      </w:r>
      <w:r w:rsidR="00CA1871" w:rsidRPr="00AC209C">
        <w:rPr>
          <w:rFonts w:ascii="Times New Roman" w:hAnsi="Times New Roman" w:cs="Times New Roman"/>
          <w:sz w:val="28"/>
          <w:szCs w:val="28"/>
        </w:rPr>
        <w:t>3990</w:t>
      </w:r>
      <w:r w:rsidRPr="00AC209C">
        <w:rPr>
          <w:rFonts w:ascii="Times New Roman" w:hAnsi="Times New Roman" w:cs="Times New Roman"/>
          <w:sz w:val="28"/>
          <w:szCs w:val="28"/>
        </w:rPr>
        <w:t xml:space="preserve"> единиц и выросло относительно 1 января 202</w:t>
      </w:r>
      <w:r w:rsidR="00CA1871" w:rsidRPr="00AC209C">
        <w:rPr>
          <w:rFonts w:ascii="Times New Roman" w:hAnsi="Times New Roman" w:cs="Times New Roman"/>
          <w:sz w:val="28"/>
          <w:szCs w:val="28"/>
        </w:rPr>
        <w:t>3</w:t>
      </w:r>
      <w:r w:rsidRPr="00AC209C">
        <w:rPr>
          <w:rFonts w:ascii="Times New Roman" w:hAnsi="Times New Roman" w:cs="Times New Roman"/>
          <w:sz w:val="28"/>
          <w:szCs w:val="28"/>
        </w:rPr>
        <w:t xml:space="preserve"> года на </w:t>
      </w:r>
      <w:r w:rsidR="00CA1871" w:rsidRPr="00AC209C">
        <w:rPr>
          <w:rFonts w:ascii="Times New Roman" w:hAnsi="Times New Roman" w:cs="Times New Roman"/>
          <w:sz w:val="28"/>
          <w:szCs w:val="28"/>
        </w:rPr>
        <w:t>8,6</w:t>
      </w:r>
      <w:r w:rsidRPr="00AC209C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1F4D4B7D" w14:textId="446E9A13" w:rsidR="00450CE1" w:rsidRPr="00AC209C" w:rsidRDefault="00CA1871" w:rsidP="00450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2023</w:t>
      </w:r>
      <w:r w:rsidR="00450CE1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территории городского округа зарегистрировано 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792</w:t>
      </w:r>
      <w:r w:rsidR="00450CE1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вновь созданных субъект</w:t>
      </w:r>
      <w:r w:rsidR="00074210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50CE1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и среднего предпринимательства.</w:t>
      </w:r>
    </w:p>
    <w:p w14:paraId="7355BC92" w14:textId="3D08FAF7" w:rsidR="00450CE1" w:rsidRPr="00AC209C" w:rsidRDefault="00450CE1" w:rsidP="00450CE1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09C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C2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По-прежнему малый и средний бизнес отдает предпочтение непроизводственным видам деятельности.</w:t>
      </w:r>
      <w:r w:rsidRPr="00AC20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AC2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Предприятия оптовой и розничной торговли и общественного питания составляют </w:t>
      </w:r>
      <w:r w:rsidR="00CA1871" w:rsidRPr="00AC2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50,6</w:t>
      </w:r>
      <w:r w:rsidRPr="00AC2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%, операции с недвижимым имуществом, аренда и предоставлени</w:t>
      </w:r>
      <w:r w:rsidR="00074210" w:rsidRPr="00AC2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AC2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услуг – 13,7%, об</w:t>
      </w:r>
      <w:r w:rsidR="00CA1871" w:rsidRPr="00AC2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рабатывающее производство – 10,3</w:t>
      </w:r>
      <w:r w:rsidRPr="00AC2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%, строительство – 8%, транспорт – 6</w:t>
      </w:r>
      <w:r w:rsidR="00CA1871" w:rsidRPr="00AC2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,5</w:t>
      </w:r>
      <w:r w:rsidRPr="00AC2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и др.</w:t>
      </w:r>
    </w:p>
    <w:p w14:paraId="3B3015CA" w14:textId="52C3D8DA" w:rsidR="00450CE1" w:rsidRPr="00AC209C" w:rsidRDefault="00450CE1" w:rsidP="00450CE1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1 января 2020 года на территории Республики Башкортостан начал действовать новый специальный налоговый режим для </w:t>
      </w:r>
      <w:proofErr w:type="spellStart"/>
      <w:r w:rsidRPr="00AC2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самозанятых</w:t>
      </w:r>
      <w:proofErr w:type="spellEnd"/>
      <w:r w:rsidRPr="00AC2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граждан. По данным межрайонной УФНС по состоянию на 1 января 202</w:t>
      </w:r>
      <w:r w:rsidR="00CA1871" w:rsidRPr="00AC2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AC2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в городском округе город Октябрьский Республики Башкортостан свой статус в качестве налогоплательщиков налога на профессиональный доход зарегистрировали </w:t>
      </w:r>
      <w:r w:rsidR="00CA1871" w:rsidRPr="00AC2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5018</w:t>
      </w:r>
      <w:r w:rsidRPr="00AC2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физических лица и </w:t>
      </w:r>
      <w:r w:rsidR="00CA1871" w:rsidRPr="00AC2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216</w:t>
      </w:r>
      <w:r w:rsidR="00074210" w:rsidRPr="00AC2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индивидуальных предпринимателей</w:t>
      </w:r>
      <w:r w:rsidRPr="00AC2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увеличившись на </w:t>
      </w:r>
      <w:r w:rsidR="00CA1871" w:rsidRPr="00AC2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45,1</w:t>
      </w:r>
      <w:r w:rsidRPr="00AC2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% по сравнению с 202</w:t>
      </w:r>
      <w:r w:rsidR="00CA1871" w:rsidRPr="00AC2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C2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годом. </w:t>
      </w:r>
    </w:p>
    <w:p w14:paraId="3EC0BDD3" w14:textId="1ED945F6" w:rsidR="00450CE1" w:rsidRPr="00AC209C" w:rsidRDefault="00450CE1" w:rsidP="00450CE1">
      <w:pPr>
        <w:pStyle w:val="a20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AC209C">
        <w:rPr>
          <w:sz w:val="28"/>
          <w:szCs w:val="28"/>
        </w:rPr>
        <w:t>В 202</w:t>
      </w:r>
      <w:r w:rsidR="00CA1871" w:rsidRPr="00AC209C">
        <w:rPr>
          <w:sz w:val="28"/>
          <w:szCs w:val="28"/>
        </w:rPr>
        <w:t>3</w:t>
      </w:r>
      <w:r w:rsidRPr="00AC209C">
        <w:rPr>
          <w:sz w:val="28"/>
          <w:szCs w:val="28"/>
        </w:rPr>
        <w:t xml:space="preserve"> году численность работников в сфере малого и среднего предпринимательства составила 25 </w:t>
      </w:r>
      <w:r w:rsidR="00CA1871" w:rsidRPr="00AC209C">
        <w:rPr>
          <w:sz w:val="28"/>
          <w:szCs w:val="28"/>
        </w:rPr>
        <w:t>935</w:t>
      </w:r>
      <w:r w:rsidRPr="00AC209C">
        <w:rPr>
          <w:sz w:val="28"/>
          <w:szCs w:val="28"/>
        </w:rPr>
        <w:t xml:space="preserve"> человек</w:t>
      </w:r>
      <w:r w:rsidR="00074210" w:rsidRPr="00AC209C">
        <w:rPr>
          <w:sz w:val="28"/>
          <w:szCs w:val="28"/>
        </w:rPr>
        <w:t>,</w:t>
      </w:r>
      <w:r w:rsidRPr="00AC209C">
        <w:rPr>
          <w:sz w:val="28"/>
          <w:szCs w:val="28"/>
        </w:rPr>
        <w:t xml:space="preserve"> что на </w:t>
      </w:r>
      <w:r w:rsidR="00CA1871" w:rsidRPr="00AC209C">
        <w:rPr>
          <w:sz w:val="28"/>
          <w:szCs w:val="28"/>
        </w:rPr>
        <w:t>232</w:t>
      </w:r>
      <w:r w:rsidRPr="00AC209C">
        <w:rPr>
          <w:sz w:val="28"/>
          <w:szCs w:val="28"/>
        </w:rPr>
        <w:t xml:space="preserve"> человек</w:t>
      </w:r>
      <w:r w:rsidR="00CA1871" w:rsidRPr="00AC209C">
        <w:rPr>
          <w:sz w:val="28"/>
          <w:szCs w:val="28"/>
        </w:rPr>
        <w:t>а</w:t>
      </w:r>
      <w:r w:rsidRPr="00AC209C">
        <w:rPr>
          <w:sz w:val="28"/>
          <w:szCs w:val="28"/>
        </w:rPr>
        <w:t xml:space="preserve"> </w:t>
      </w:r>
      <w:r w:rsidR="00CA1871" w:rsidRPr="00AC209C">
        <w:rPr>
          <w:sz w:val="28"/>
          <w:szCs w:val="28"/>
        </w:rPr>
        <w:t>больше, чем</w:t>
      </w:r>
      <w:r w:rsidRPr="00AC209C">
        <w:rPr>
          <w:sz w:val="28"/>
          <w:szCs w:val="28"/>
        </w:rPr>
        <w:t xml:space="preserve"> </w:t>
      </w:r>
      <w:r w:rsidR="00CA1871" w:rsidRPr="00AC209C">
        <w:rPr>
          <w:sz w:val="28"/>
          <w:szCs w:val="28"/>
        </w:rPr>
        <w:t>в 2022</w:t>
      </w:r>
      <w:r w:rsidRPr="00AC209C">
        <w:rPr>
          <w:sz w:val="28"/>
          <w:szCs w:val="28"/>
        </w:rPr>
        <w:t xml:space="preserve"> год</w:t>
      </w:r>
      <w:r w:rsidR="00CA1871" w:rsidRPr="00AC209C">
        <w:rPr>
          <w:sz w:val="28"/>
          <w:szCs w:val="28"/>
        </w:rPr>
        <w:t>у</w:t>
      </w:r>
      <w:r w:rsidRPr="00AC209C">
        <w:rPr>
          <w:sz w:val="28"/>
          <w:szCs w:val="28"/>
        </w:rPr>
        <w:t>.</w:t>
      </w:r>
    </w:p>
    <w:p w14:paraId="033F2085" w14:textId="77777777" w:rsidR="00450CE1" w:rsidRPr="00AC209C" w:rsidRDefault="00450CE1" w:rsidP="00450CE1">
      <w:pPr>
        <w:pStyle w:val="a20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</w:p>
    <w:p w14:paraId="27CF5221" w14:textId="77777777" w:rsidR="00450CE1" w:rsidRPr="00AC209C" w:rsidRDefault="00450CE1" w:rsidP="00450CE1">
      <w:pPr>
        <w:pStyle w:val="a20"/>
        <w:spacing w:before="0" w:beforeAutospacing="0" w:after="0" w:afterAutospacing="0" w:line="360" w:lineRule="auto"/>
        <w:ind w:firstLine="426"/>
        <w:jc w:val="both"/>
        <w:rPr>
          <w:color w:val="000000"/>
          <w:sz w:val="28"/>
          <w:szCs w:val="28"/>
        </w:rPr>
      </w:pPr>
      <w:r w:rsidRPr="00AC209C">
        <w:rPr>
          <w:noProof/>
        </w:rPr>
        <w:drawing>
          <wp:inline distT="0" distB="0" distL="0" distR="0" wp14:anchorId="293AEFD8" wp14:editId="2A906A48">
            <wp:extent cx="6065520" cy="3200400"/>
            <wp:effectExtent l="0" t="0" r="1143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578E7E3A" w14:textId="5B1199C5" w:rsidR="00450CE1" w:rsidRPr="00AC209C" w:rsidRDefault="00450CE1" w:rsidP="00450CE1">
      <w:pPr>
        <w:pStyle w:val="a20"/>
        <w:spacing w:before="0" w:beforeAutospacing="0" w:after="0" w:afterAutospacing="0"/>
        <w:ind w:firstLine="851"/>
        <w:jc w:val="both"/>
        <w:rPr>
          <w:b/>
          <w:color w:val="000000" w:themeColor="text1"/>
          <w:sz w:val="28"/>
          <w:szCs w:val="28"/>
        </w:rPr>
      </w:pPr>
    </w:p>
    <w:p w14:paraId="0E1056CD" w14:textId="23E22B90" w:rsidR="00073925" w:rsidRPr="00AC209C" w:rsidRDefault="00073925" w:rsidP="00450C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2019 год</w:t>
      </w:r>
      <w:r w:rsidR="00074210" w:rsidRPr="00AC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C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 Республики Башкортостан введен институт Бизнес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C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шерифов.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городском округе город Октябрьский Республики Б</w:t>
      </w:r>
      <w:r w:rsidR="00105A02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ашкортостан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бизнес-шерифом назначен заместитель главы администрации </w:t>
      </w:r>
      <w:r w:rsidR="00105A02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развития предпринимательства и инвестиционной деятельности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Литов</w:t>
      </w:r>
      <w:proofErr w:type="spellEnd"/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Васильевич. Основной функцией бизнес-шерифа является взаимодействие с предпринимателями, защита их интересов и формирование условий для развития бизнеса.</w:t>
      </w:r>
    </w:p>
    <w:p w14:paraId="3E30BFB9" w14:textId="69A7AFA4" w:rsidR="00112B8B" w:rsidRPr="00AC209C" w:rsidRDefault="00112B8B" w:rsidP="00E07B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Инвестиционному развитию и поддержке предпринимательства администрация городского округа уделяет пристальное внимание. Еженедельно в администрации проводятся </w:t>
      </w:r>
      <w:r w:rsidR="00747353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редпринимательские часы</w:t>
      </w:r>
      <w:r w:rsidR="00747353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которых рассматриваются планируемые к реализации инвестиционные проекты, а также 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обсуждаются проблемные вопросы при реализации проектов и пути их решения. Целью </w:t>
      </w:r>
      <w:r w:rsidR="00747353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«П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редпринимательских часов</w:t>
      </w:r>
      <w:r w:rsidR="00747353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оказание всесторонней поддержки инвесторам и гражданам, желающим начать или развивать бизнес на территории города. </w:t>
      </w:r>
    </w:p>
    <w:p w14:paraId="6209CA73" w14:textId="0E4EFE90" w:rsidR="003C22C7" w:rsidRPr="00AC209C" w:rsidRDefault="003C22C7" w:rsidP="00E07B9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AC209C">
        <w:rPr>
          <w:rFonts w:ascii="Times New Roman" w:hAnsi="Times New Roman" w:cs="Times New Roman"/>
          <w:sz w:val="28"/>
        </w:rPr>
        <w:t xml:space="preserve">С начала 2023 года проведено </w:t>
      </w:r>
      <w:r w:rsidRPr="00AC209C">
        <w:rPr>
          <w:rFonts w:ascii="Times New Roman" w:hAnsi="Times New Roman" w:cs="Times New Roman"/>
          <w:bCs/>
          <w:sz w:val="28"/>
        </w:rPr>
        <w:t xml:space="preserve">46 предпринимательских часов. Рассмотрено 49 инвестиционных проектов в общей сложности на 1 млрд 702 млн рублей и 57 текущих вопросов. </w:t>
      </w:r>
    </w:p>
    <w:p w14:paraId="2CA88435" w14:textId="77777777" w:rsidR="003C22C7" w:rsidRPr="00AC209C" w:rsidRDefault="003C22C7" w:rsidP="00E07B98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</w:rPr>
      </w:pPr>
      <w:r w:rsidRPr="00AC209C">
        <w:rPr>
          <w:rFonts w:ascii="Times New Roman" w:hAnsi="Times New Roman" w:cs="Times New Roman"/>
          <w:bCs/>
          <w:sz w:val="28"/>
        </w:rPr>
        <w:t>По итогам проведения предпринимательских часов даны необходимые поручения, всем обратившимся оказана консультационная поддержка.</w:t>
      </w:r>
    </w:p>
    <w:p w14:paraId="1FF10CF7" w14:textId="134579DB" w:rsidR="003C22C7" w:rsidRPr="00AC209C" w:rsidRDefault="003C22C7" w:rsidP="00E07B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bCs/>
          <w:sz w:val="28"/>
        </w:rPr>
        <w:t>3 инвестиционных проекта рассмотрены</w:t>
      </w:r>
      <w:r w:rsidRPr="00AC209C">
        <w:rPr>
          <w:rFonts w:ascii="Times New Roman" w:hAnsi="Times New Roman" w:cs="Times New Roman"/>
          <w:sz w:val="28"/>
        </w:rPr>
        <w:t xml:space="preserve"> на заседаниях Инвестиционного комитета Республики Башкортостан в формате «Инвестиционный час»</w:t>
      </w:r>
      <w:r w:rsidR="00E3462A" w:rsidRPr="00AC209C">
        <w:rPr>
          <w:rFonts w:ascii="Times New Roman" w:hAnsi="Times New Roman" w:cs="Times New Roman"/>
          <w:sz w:val="28"/>
        </w:rPr>
        <w:t xml:space="preserve">. </w:t>
      </w:r>
    </w:p>
    <w:p w14:paraId="3DA8ACAD" w14:textId="247ADF22" w:rsidR="00105A02" w:rsidRPr="00AC209C" w:rsidRDefault="00A0709A" w:rsidP="00E07B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</w:pPr>
      <w:r w:rsidRPr="00AC209C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В рамках реализации Национального проекта «Малое и среднее предпринимательство и поддержка индивидуальной предпринимательской инициативы» в городе с 2021 года действует центр «Мой бизнес».</w:t>
      </w:r>
      <w:r w:rsidRPr="00AC209C">
        <w:rPr>
          <w:rFonts w:ascii="Times New Roman" w:eastAsia="Lucida Sans Unicode" w:hAnsi="Times New Roman" w:cs="Times New Roman"/>
          <w:color w:val="000000" w:themeColor="text1"/>
          <w:kern w:val="1"/>
          <w:sz w:val="36"/>
          <w:szCs w:val="28"/>
        </w:rPr>
        <w:t xml:space="preserve"> </w:t>
      </w:r>
      <w:r w:rsidRPr="00AC209C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Специалисты центра оказывают комплекс услуг, как гражданам, планирующим открыть собственное дело, так и субъектам действующего бизнеса. Также в центре можно бесплатно зарегистрировать ООО или ИП, пройти обучение и подать заявку на меры государственной поддержки. По итогам 202</w:t>
      </w:r>
      <w:r w:rsidR="00CC6D4E" w:rsidRPr="00AC209C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3</w:t>
      </w:r>
      <w:r w:rsidRPr="00AC209C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 года оказано </w:t>
      </w:r>
      <w:proofErr w:type="gramStart"/>
      <w:r w:rsidR="00CC6D4E" w:rsidRPr="00AC209C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>737</w:t>
      </w:r>
      <w:r w:rsidRPr="00AC209C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  консультационных</w:t>
      </w:r>
      <w:proofErr w:type="gramEnd"/>
      <w:r w:rsidRPr="00AC209C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 услуг.</w:t>
      </w:r>
      <w:r w:rsidR="00BC228A" w:rsidRPr="00AC209C">
        <w:rPr>
          <w:rFonts w:ascii="Times New Roman" w:eastAsia="Lucida Sans Unicode" w:hAnsi="Times New Roman" w:cs="Times New Roman"/>
          <w:color w:val="000000" w:themeColor="text1"/>
          <w:kern w:val="1"/>
          <w:sz w:val="28"/>
          <w:szCs w:val="28"/>
        </w:rPr>
        <w:t xml:space="preserve"> </w:t>
      </w:r>
    </w:p>
    <w:p w14:paraId="108D576E" w14:textId="77777777" w:rsidR="00450CE1" w:rsidRPr="00AC209C" w:rsidRDefault="00450CE1" w:rsidP="00E07B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городском округе действует Совет по содействию развитию малого и среднего предпринимательства городского округа город Октябрьский Республики Башкортостан, основными задачами которого являются ликвидация административных барьеров и повышение роли малого и среднего предпринимательства в реализации социальной политики городского округа. </w:t>
      </w:r>
    </w:p>
    <w:p w14:paraId="195FE111" w14:textId="77777777" w:rsidR="00450CE1" w:rsidRPr="00AC209C" w:rsidRDefault="00450CE1" w:rsidP="00E07B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Продолжается работа с организациями инфраструктуры поддержки субъектов малого и среднего предпринимательства городского округа по выявлению проблем бизнес-сообщества и по их устранению. Проводятся круглые столы, заседания, совещания на различные темы с участием предпринимателей, организуются обучающие семинары на актуальные темы. </w:t>
      </w:r>
    </w:p>
    <w:p w14:paraId="0E4A154E" w14:textId="05D06246" w:rsidR="00450CE1" w:rsidRPr="00AC209C" w:rsidRDefault="00450CE1" w:rsidP="00E07B98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AC209C">
        <w:rPr>
          <w:rFonts w:ascii="Times New Roman" w:eastAsia="Calibri" w:hAnsi="Times New Roman" w:cs="Times New Roman"/>
          <w:spacing w:val="2"/>
          <w:sz w:val="28"/>
          <w:szCs w:val="28"/>
        </w:rPr>
        <w:t>В отчетном периоде организовано</w:t>
      </w:r>
      <w:r w:rsidRPr="00AC209C">
        <w:rPr>
          <w:rFonts w:ascii="Times New Roman" w:eastAsia="Calibri" w:hAnsi="Times New Roman" w:cs="Times New Roman"/>
          <w:i/>
          <w:spacing w:val="2"/>
          <w:sz w:val="28"/>
          <w:szCs w:val="28"/>
        </w:rPr>
        <w:t xml:space="preserve"> </w:t>
      </w:r>
      <w:r w:rsidRPr="00AC209C">
        <w:rPr>
          <w:rFonts w:ascii="Times New Roman" w:eastAsia="Calibri" w:hAnsi="Times New Roman" w:cs="Times New Roman"/>
          <w:spacing w:val="2"/>
          <w:sz w:val="28"/>
          <w:szCs w:val="28"/>
        </w:rPr>
        <w:t>5</w:t>
      </w:r>
      <w:r w:rsidR="00F73E02" w:rsidRPr="00AC209C">
        <w:rPr>
          <w:rFonts w:ascii="Times New Roman" w:eastAsia="Calibri" w:hAnsi="Times New Roman" w:cs="Times New Roman"/>
          <w:spacing w:val="2"/>
          <w:sz w:val="28"/>
          <w:szCs w:val="28"/>
        </w:rPr>
        <w:t>7</w:t>
      </w:r>
      <w:r w:rsidRPr="00AC209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мероприятий, направленных на пропаганду и популяризацию предпринимательской деятельности, обучающих семинаров, в том числе 4 заседания Координационного совета по развитию предпринимательства в городском округе город Октябрьский Республики Башкортостан, на котором рассматривались проблемы и предложения субъектов малого и среднего предпринимательства по устранению административных барьеров при организации и осуществлении предпринимательской деятельности. В целях информирования субъектов малого и среднего предпринимательства о программах кредитования предпринимателей, о видах господдержки организовано участие предпринимателей в 1</w:t>
      </w:r>
      <w:r w:rsidR="00F73E02" w:rsidRPr="00AC209C">
        <w:rPr>
          <w:rFonts w:ascii="Times New Roman" w:eastAsia="Calibri" w:hAnsi="Times New Roman" w:cs="Times New Roman"/>
          <w:spacing w:val="2"/>
          <w:sz w:val="28"/>
          <w:szCs w:val="28"/>
        </w:rPr>
        <w:t>5</w:t>
      </w:r>
      <w:r w:rsidRPr="00AC209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обучающих онлайн семинар</w:t>
      </w:r>
      <w:r w:rsidR="00F73E02" w:rsidRPr="00AC209C">
        <w:rPr>
          <w:rFonts w:ascii="Times New Roman" w:eastAsia="Calibri" w:hAnsi="Times New Roman" w:cs="Times New Roman"/>
          <w:spacing w:val="2"/>
          <w:sz w:val="28"/>
          <w:szCs w:val="28"/>
        </w:rPr>
        <w:t>ах</w:t>
      </w:r>
      <w:r w:rsidR="00BC228A" w:rsidRPr="00AC209C">
        <w:rPr>
          <w:rFonts w:ascii="Times New Roman" w:eastAsia="Calibri" w:hAnsi="Times New Roman" w:cs="Times New Roman"/>
          <w:spacing w:val="2"/>
          <w:sz w:val="28"/>
          <w:szCs w:val="28"/>
        </w:rPr>
        <w:t>, организаторами которых являю</w:t>
      </w:r>
      <w:r w:rsidRPr="00AC209C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тся Отделение национального банка Республики Башкортостан, Фонд развития и поддержки малого предпринимательства Республики Башкортостан. </w:t>
      </w:r>
    </w:p>
    <w:p w14:paraId="695B51D2" w14:textId="1983022F" w:rsidR="00273667" w:rsidRPr="00AC209C" w:rsidRDefault="00273667" w:rsidP="00E07B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color w:val="22252D"/>
          <w:sz w:val="28"/>
          <w:szCs w:val="28"/>
          <w:shd w:val="clear" w:color="auto" w:fill="FFFFFF"/>
        </w:rPr>
      </w:pPr>
      <w:r w:rsidRPr="00AC20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В рамках 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«Развитие и поддержка малого и 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среднего предпринимательства в городском округе город Октябрьский Республики Башкортостан» </w:t>
      </w:r>
      <w:r w:rsidRPr="00AC20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на реализацию мероприятий по оказанию финансовой поддержки субъектам МСП, </w:t>
      </w:r>
      <w:proofErr w:type="spellStart"/>
      <w:r w:rsidRPr="00AC20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самозанятым</w:t>
      </w:r>
      <w:proofErr w:type="spellEnd"/>
      <w:r w:rsidRPr="00AC20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предусмотрены средства из бюджета городского округа в размере 1,5 млн. рублей ежегодно (с 2024 года 2 млн. рублей).  Средства предоставляются на конкурсной основе. На условиях </w:t>
      </w:r>
      <w:proofErr w:type="spellStart"/>
      <w:r w:rsidRPr="00AC20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софинансирования</w:t>
      </w:r>
      <w:proofErr w:type="spellEnd"/>
      <w:r w:rsidRPr="00AC20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за счет средств бюджета Республики Башкортостан администрацией городского округа за период с 2021-  по 2023 годы привлечено дополнительно 3,5 млн. рублей. Благодаря оказанной финансовой поддержке, субъектами МСП за 2021-2022 годы сохранено 296 рабочих мест, создано 46 новых рабочих места, в 2023 году сохранено 67 рабочих мест и создано 23 новых.</w:t>
      </w:r>
    </w:p>
    <w:p w14:paraId="54EECF34" w14:textId="5595D680" w:rsidR="00273667" w:rsidRPr="00AC209C" w:rsidRDefault="00273667" w:rsidP="00E07B9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Сохраняется тенденция использования предпринимателями поддержки в виде привлечения заемных средств на льготной основе через                          АНО</w:t>
      </w:r>
      <w:r w:rsidR="00A12DE2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Микрокредитная</w:t>
      </w:r>
      <w:proofErr w:type="spellEnd"/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компания малого бизнеса Республики Башкортостан».   </w:t>
      </w:r>
    </w:p>
    <w:p w14:paraId="688FE058" w14:textId="77777777" w:rsidR="00273667" w:rsidRPr="00AC209C" w:rsidRDefault="00273667" w:rsidP="00E07B9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2023 год такой поддержкой воспользовались 27 предпринимателей нашего города, оформив льготные займы на общую сумму 39,1 млн. рублей (за аналогичный период 2022 года – 22 субъекта на 33,9 млн. рублей). </w:t>
      </w:r>
    </w:p>
    <w:p w14:paraId="23EAE981" w14:textId="77777777" w:rsidR="00C74F57" w:rsidRPr="00AC209C" w:rsidRDefault="00C74F57" w:rsidP="00E07B98">
      <w:pPr>
        <w:widowControl w:val="0"/>
        <w:shd w:val="clear" w:color="auto" w:fill="FFFFFF"/>
        <w:tabs>
          <w:tab w:val="left" w:pos="9498"/>
        </w:tabs>
        <w:autoSpaceDE w:val="0"/>
        <w:autoSpaceDN w:val="0"/>
        <w:adjustRightInd w:val="0"/>
        <w:spacing w:line="240" w:lineRule="auto"/>
        <w:ind w:left="-53" w:right="-34" w:firstLine="653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8"/>
          <w:szCs w:val="28"/>
        </w:rPr>
      </w:pPr>
      <w:r w:rsidRPr="00AC20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Одновременно с решением финансовой доступности, продолжается работа по реализации нежилого фонда, выделению свободных площадей, предоставлению имущества, находящихся в собственности городского округа, на льготных условиях субъектам малого бизнеса.</w:t>
      </w:r>
    </w:p>
    <w:p w14:paraId="30DB4356" w14:textId="23D7684F" w:rsidR="00C74F57" w:rsidRPr="00AC209C" w:rsidRDefault="00C74F57" w:rsidP="00E07B98">
      <w:pPr>
        <w:widowControl w:val="0"/>
        <w:autoSpaceDE w:val="0"/>
        <w:autoSpaceDN w:val="0"/>
        <w:adjustRightInd w:val="0"/>
        <w:spacing w:line="240" w:lineRule="auto"/>
        <w:ind w:firstLine="60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209C">
        <w:rPr>
          <w:rFonts w:ascii="Times New Roman" w:eastAsia="Calibri" w:hAnsi="Times New Roman" w:cs="Times New Roman"/>
          <w:color w:val="000000" w:themeColor="text1"/>
          <w:spacing w:val="1"/>
          <w:sz w:val="28"/>
          <w:szCs w:val="28"/>
        </w:rPr>
        <w:t xml:space="preserve">За счет понижающего коэффициента при аренде муниципальных площадей </w:t>
      </w:r>
      <w:r w:rsidRPr="00AC20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за 202</w:t>
      </w:r>
      <w:r w:rsidR="00BE3B7B" w:rsidRPr="00AC20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</w:t>
      </w:r>
      <w:r w:rsidRPr="00AC20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 субъектами бизнеса сэкономлено и направлено на дальнейшее развитие бизнеса около </w:t>
      </w:r>
      <w:r w:rsidR="00BE3B7B" w:rsidRPr="00AC20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32</w:t>
      </w:r>
      <w:r w:rsidRPr="00AC20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,6 млн. рублей. </w:t>
      </w:r>
    </w:p>
    <w:p w14:paraId="66B310DB" w14:textId="60D19B6D" w:rsidR="00C74F57" w:rsidRPr="00AC209C" w:rsidRDefault="00C74F57" w:rsidP="00E07B98">
      <w:pPr>
        <w:widowControl w:val="0"/>
        <w:autoSpaceDE w:val="0"/>
        <w:autoSpaceDN w:val="0"/>
        <w:adjustRightInd w:val="0"/>
        <w:spacing w:line="240" w:lineRule="auto"/>
        <w:ind w:firstLine="600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C20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Общая площадь свободных помещений, находящихся в собственности городского округа, которые могут быть переданы в аренду субъектам предпринимательства, составляет </w:t>
      </w:r>
      <w:r w:rsidR="00BE3B7B" w:rsidRPr="00AC20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368,2</w:t>
      </w:r>
      <w:r w:rsidRPr="00AC209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кв. метров. </w:t>
      </w:r>
    </w:p>
    <w:p w14:paraId="4403DA2B" w14:textId="1BE28F06" w:rsidR="00C74F57" w:rsidRPr="00AC209C" w:rsidRDefault="00C74F57" w:rsidP="00E07B98">
      <w:pPr>
        <w:spacing w:line="240" w:lineRule="auto"/>
        <w:ind w:firstLine="720"/>
        <w:jc w:val="both"/>
        <w:rPr>
          <w:rFonts w:ascii="Times New Roman" w:eastAsia="Calibri" w:hAnsi="Times New Roman" w:cs="Times New Roman"/>
          <w:spacing w:val="2"/>
          <w:sz w:val="28"/>
          <w:szCs w:val="28"/>
        </w:rPr>
      </w:pPr>
      <w:r w:rsidRPr="00AC2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системы информационной поддержки субъектов бизнеса обеспечивается благодаря постоянному сотрудничеству со средствами массовой информации, участию субъектов предпринимательства при поддержке администрации городского округа в республиканских и всероссийских конкурсах, мероприятиях, совещаниях. Оперативный доступ к правовой информации на основе современных информационных технологий предоставляется централизованной библиотечной системой. Отдельная рубрика «Малый и средний бизнес» открыта на официальном сайте администрации. Активно используется Интернет-ресурс: актуальная информация для субъектов бизнеса размещается на официальном сайте городского округа, </w:t>
      </w:r>
      <w:r w:rsidRPr="00AC20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официальной группе администрации городского округа город Октябрьский Республики Башкортостан в социальной сети </w:t>
      </w:r>
      <w:proofErr w:type="spellStart"/>
      <w:r w:rsidRPr="00AC20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ВКонтакте</w:t>
      </w:r>
      <w:proofErr w:type="spellEnd"/>
      <w:r w:rsidRPr="00AC2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сайтах организаций инфраструктуры поддержки предпринимательства - бизнес-инкубатора, «Союз предпринимателей», на </w:t>
      </w:r>
      <w:r w:rsidRPr="00AC20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официальном деловом портале Республики Башкортостан, Федеральном Портале Бизнес-навигатор МСП. </w:t>
      </w:r>
      <w:r w:rsidR="00E41F53" w:rsidRPr="00AC209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</w:t>
      </w:r>
      <w:r w:rsidRPr="00AC209C">
        <w:rPr>
          <w:rStyle w:val="extended-textshort"/>
          <w:rFonts w:ascii="Times New Roman" w:hAnsi="Times New Roman" w:cs="Times New Roman"/>
          <w:sz w:val="28"/>
          <w:szCs w:val="28"/>
        </w:rPr>
        <w:t>ля оперативного взаимодействия с бизнесом н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главной странице официального сайта городского округа город Октябрьский размещены контактные данные бизнес-шерифа, 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созданы страницы в социальных сетях, созданы группы в мессенджерах, проведение совещаний проводится посредством видеоконференцсвязи.</w:t>
      </w:r>
    </w:p>
    <w:p w14:paraId="298A4D06" w14:textId="320E01BB" w:rsidR="00450CE1" w:rsidRPr="00AC209C" w:rsidRDefault="00273667" w:rsidP="00E07B9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50CE1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50CE1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городского округа 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действует</w:t>
      </w:r>
      <w:r w:rsidR="00450CE1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представительство Ассоциации женщин-предпринимателей Республики Башкортостан в </w:t>
      </w:r>
      <w:proofErr w:type="spellStart"/>
      <w:r w:rsidR="00450CE1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г.Октябрьский</w:t>
      </w:r>
      <w:proofErr w:type="spellEnd"/>
      <w:r w:rsidR="00450CE1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9B9B593" w14:textId="77777777" w:rsidR="00450CE1" w:rsidRPr="00AC209C" w:rsidRDefault="00450CE1" w:rsidP="00E07B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Предприниматели городского округа - активные участники и победители конкурсов различного уровня.</w:t>
      </w:r>
      <w:r w:rsidRPr="00AC20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5428D10" w14:textId="012E2E35" w:rsidR="00F73E02" w:rsidRPr="00AC209C" w:rsidRDefault="00F73E02" w:rsidP="00E07B98">
      <w:pPr>
        <w:spacing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AC209C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Дипломами победителей в муниципальном этапе Республиканского конкурса «Предприниматель года</w:t>
      </w:r>
      <w:r w:rsidR="00FE4528" w:rsidRPr="00AC209C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</w:t>
      </w:r>
      <w:r w:rsidRPr="00AC209C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-</w:t>
      </w:r>
      <w:r w:rsidR="00FE4528" w:rsidRPr="00AC209C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</w:t>
      </w:r>
      <w:r w:rsidRPr="00AC209C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2023 в Республике Башкортостан» награждены:</w:t>
      </w:r>
    </w:p>
    <w:p w14:paraId="752A7D4B" w14:textId="77777777" w:rsidR="00F73E02" w:rsidRPr="00AC209C" w:rsidRDefault="00F73E02" w:rsidP="00E07B98">
      <w:pPr>
        <w:spacing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AC209C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- </w:t>
      </w:r>
      <w:r w:rsidRPr="00AC209C">
        <w:rPr>
          <w:rFonts w:ascii="Times New Roman" w:eastAsia="Calibri" w:hAnsi="Times New Roman" w:cs="Times New Roman"/>
          <w:sz w:val="28"/>
          <w:szCs w:val="28"/>
        </w:rPr>
        <w:t>в номинации «Лучший предприниматель года в сфере общественного питания»</w:t>
      </w:r>
      <w:r w:rsidRPr="00AC209C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директор </w:t>
      </w:r>
      <w:r w:rsidRPr="00AC209C">
        <w:rPr>
          <w:rFonts w:ascii="Times New Roman" w:eastAsia="Calibri" w:hAnsi="Times New Roman" w:cs="Times New Roman"/>
          <w:sz w:val="28"/>
          <w:szCs w:val="28"/>
        </w:rPr>
        <w:t xml:space="preserve">ООО «ПТФ «Байкал-сервис» </w:t>
      </w:r>
      <w:proofErr w:type="spellStart"/>
      <w:r w:rsidRPr="00AC209C">
        <w:rPr>
          <w:rFonts w:ascii="Times New Roman" w:eastAsia="Calibri" w:hAnsi="Times New Roman" w:cs="Times New Roman"/>
          <w:sz w:val="28"/>
          <w:szCs w:val="28"/>
        </w:rPr>
        <w:t>Шафигуллина</w:t>
      </w:r>
      <w:proofErr w:type="spellEnd"/>
      <w:r w:rsidRPr="00AC20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C209C">
        <w:rPr>
          <w:rFonts w:ascii="Times New Roman" w:eastAsia="Calibri" w:hAnsi="Times New Roman" w:cs="Times New Roman"/>
          <w:sz w:val="28"/>
          <w:szCs w:val="28"/>
        </w:rPr>
        <w:t>Гульназ</w:t>
      </w:r>
      <w:proofErr w:type="spellEnd"/>
      <w:r w:rsidRPr="00AC20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C209C">
        <w:rPr>
          <w:rFonts w:ascii="Times New Roman" w:eastAsia="Calibri" w:hAnsi="Times New Roman" w:cs="Times New Roman"/>
          <w:sz w:val="28"/>
          <w:szCs w:val="28"/>
        </w:rPr>
        <w:t>Тавкиловна</w:t>
      </w:r>
      <w:proofErr w:type="spellEnd"/>
      <w:r w:rsidRPr="00AC209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A15A852" w14:textId="3A2A2997" w:rsidR="00F73E02" w:rsidRPr="00AC209C" w:rsidRDefault="00F73E02" w:rsidP="00E07B9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09C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- </w:t>
      </w:r>
      <w:r w:rsidRPr="00AC209C">
        <w:rPr>
          <w:rFonts w:ascii="Times New Roman" w:eastAsia="Calibri" w:hAnsi="Times New Roman" w:cs="Times New Roman"/>
          <w:sz w:val="28"/>
          <w:szCs w:val="28"/>
        </w:rPr>
        <w:t>в номинации «Лучший молодой предприниматель года (индивидуальный предприниматель или руководитель организации не старше 35 лет»)</w:t>
      </w:r>
      <w:r w:rsidRPr="00AC209C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</w:t>
      </w:r>
      <w:r w:rsidRPr="00AC209C">
        <w:rPr>
          <w:rFonts w:ascii="Times New Roman" w:eastAsia="Calibri" w:hAnsi="Times New Roman" w:cs="Times New Roman"/>
          <w:sz w:val="28"/>
          <w:szCs w:val="28"/>
        </w:rPr>
        <w:t xml:space="preserve">индивидуальный предприниматель </w:t>
      </w:r>
      <w:proofErr w:type="spellStart"/>
      <w:r w:rsidRPr="00AC209C">
        <w:rPr>
          <w:rFonts w:ascii="Times New Roman" w:eastAsia="Calibri" w:hAnsi="Times New Roman" w:cs="Times New Roman"/>
          <w:sz w:val="28"/>
          <w:szCs w:val="28"/>
        </w:rPr>
        <w:t>Риянов</w:t>
      </w:r>
      <w:proofErr w:type="spellEnd"/>
      <w:r w:rsidRPr="00AC209C">
        <w:rPr>
          <w:rFonts w:ascii="Times New Roman" w:eastAsia="Calibri" w:hAnsi="Times New Roman" w:cs="Times New Roman"/>
          <w:sz w:val="28"/>
          <w:szCs w:val="28"/>
        </w:rPr>
        <w:t xml:space="preserve"> Руслан </w:t>
      </w:r>
      <w:proofErr w:type="spellStart"/>
      <w:r w:rsidRPr="00AC209C">
        <w:rPr>
          <w:rFonts w:ascii="Times New Roman" w:eastAsia="Calibri" w:hAnsi="Times New Roman" w:cs="Times New Roman"/>
          <w:sz w:val="28"/>
          <w:szCs w:val="28"/>
        </w:rPr>
        <w:t>Тагиржанович</w:t>
      </w:r>
      <w:proofErr w:type="spellEnd"/>
      <w:r w:rsidRPr="00AC209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BE73838" w14:textId="77777777" w:rsidR="00F73E02" w:rsidRPr="00AC209C" w:rsidRDefault="00F73E02" w:rsidP="00E07B9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09C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- </w:t>
      </w:r>
      <w:r w:rsidRPr="00AC209C">
        <w:rPr>
          <w:rFonts w:ascii="Times New Roman" w:eastAsia="Calibri" w:hAnsi="Times New Roman" w:cs="Times New Roman"/>
          <w:sz w:val="28"/>
          <w:szCs w:val="28"/>
        </w:rPr>
        <w:t>в номинации «Лучший предприниматель года в сфере консалтинговых услуг для бизнеса»</w:t>
      </w:r>
      <w:r w:rsidRPr="00AC209C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и</w:t>
      </w:r>
      <w:r w:rsidRPr="00AC209C">
        <w:rPr>
          <w:rFonts w:ascii="Times New Roman" w:eastAsia="Calibri" w:hAnsi="Times New Roman" w:cs="Times New Roman"/>
          <w:sz w:val="28"/>
          <w:szCs w:val="28"/>
        </w:rPr>
        <w:t xml:space="preserve">ндивидуальный предприниматель </w:t>
      </w:r>
      <w:proofErr w:type="spellStart"/>
      <w:r w:rsidRPr="00AC209C">
        <w:rPr>
          <w:rFonts w:ascii="Times New Roman" w:eastAsia="Calibri" w:hAnsi="Times New Roman" w:cs="Times New Roman"/>
          <w:sz w:val="28"/>
          <w:szCs w:val="28"/>
        </w:rPr>
        <w:t>Ткалич</w:t>
      </w:r>
      <w:proofErr w:type="spellEnd"/>
      <w:r w:rsidRPr="00AC209C">
        <w:rPr>
          <w:rFonts w:ascii="Times New Roman" w:eastAsia="Calibri" w:hAnsi="Times New Roman" w:cs="Times New Roman"/>
          <w:sz w:val="28"/>
          <w:szCs w:val="28"/>
        </w:rPr>
        <w:t xml:space="preserve"> Игорь Юрьевич;</w:t>
      </w:r>
    </w:p>
    <w:p w14:paraId="60647B82" w14:textId="77777777" w:rsidR="00F73E02" w:rsidRPr="00AC209C" w:rsidRDefault="00F73E02" w:rsidP="00E07B98">
      <w:pPr>
        <w:spacing w:line="240" w:lineRule="auto"/>
        <w:ind w:firstLine="708"/>
        <w:jc w:val="both"/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</w:pPr>
      <w:r w:rsidRPr="00AC209C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- </w:t>
      </w:r>
      <w:r w:rsidRPr="00AC209C">
        <w:rPr>
          <w:rFonts w:ascii="Times New Roman" w:eastAsia="Calibri" w:hAnsi="Times New Roman" w:cs="Times New Roman"/>
          <w:sz w:val="28"/>
          <w:szCs w:val="28"/>
        </w:rPr>
        <w:t>в номинации «Лучший социальный предприниматель года»</w:t>
      </w:r>
      <w:r w:rsidRPr="00AC209C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и</w:t>
      </w:r>
      <w:r w:rsidRPr="00AC209C">
        <w:rPr>
          <w:rFonts w:ascii="Times New Roman" w:eastAsia="Calibri" w:hAnsi="Times New Roman" w:cs="Times New Roman"/>
          <w:sz w:val="28"/>
          <w:szCs w:val="28"/>
        </w:rPr>
        <w:t>ндивидуальный предприниматель Нечаева Анна Александровна;</w:t>
      </w:r>
    </w:p>
    <w:p w14:paraId="09E308CA" w14:textId="00C03AF7" w:rsidR="00F73E02" w:rsidRPr="00AC209C" w:rsidRDefault="00F73E02" w:rsidP="00E07B9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9C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- </w:t>
      </w:r>
      <w:r w:rsidRPr="00AC209C">
        <w:rPr>
          <w:rFonts w:ascii="Times New Roman" w:eastAsia="Calibri" w:hAnsi="Times New Roman" w:cs="Times New Roman"/>
          <w:sz w:val="28"/>
          <w:szCs w:val="28"/>
        </w:rPr>
        <w:t>в номинации «Лучший предприниматель года в сфере бытовых услуг и услуг автосервиса»</w:t>
      </w:r>
      <w:r w:rsidRPr="00AC209C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и</w:t>
      </w:r>
      <w:r w:rsidRPr="00AC209C">
        <w:rPr>
          <w:rFonts w:ascii="Times New Roman" w:eastAsia="Calibri" w:hAnsi="Times New Roman" w:cs="Times New Roman"/>
          <w:sz w:val="28"/>
          <w:szCs w:val="28"/>
        </w:rPr>
        <w:t xml:space="preserve">ндивидуальный предприниматель </w:t>
      </w:r>
      <w:proofErr w:type="spellStart"/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Фаттахутдинов</w:t>
      </w:r>
      <w:proofErr w:type="spellEnd"/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Рафаиль</w:t>
      </w:r>
      <w:proofErr w:type="spellEnd"/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Раисович</w:t>
      </w:r>
      <w:proofErr w:type="spellEnd"/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574FD3" w14:textId="3BE1FAD8" w:rsidR="005940CD" w:rsidRPr="00AC209C" w:rsidRDefault="000E703B" w:rsidP="00E07B98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color w:val="C00000"/>
          <w:sz w:val="32"/>
          <w:szCs w:val="32"/>
        </w:rPr>
      </w:pPr>
      <w:r w:rsidRPr="00AC209C">
        <w:rPr>
          <w:rFonts w:ascii="Times New Roman" w:eastAsia="Calibri" w:hAnsi="Times New Roman" w:cs="Times New Roman"/>
          <w:sz w:val="28"/>
          <w:szCs w:val="28"/>
        </w:rPr>
        <w:t>Дипломом победителя Республиканского конкурса «Предприниматель года – 2023» в номинации «Лучший предприниматель года в сфере консалтинговых услуг для бизнеса»</w:t>
      </w:r>
      <w:r w:rsidRPr="00AC209C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 </w:t>
      </w:r>
      <w:r w:rsidRPr="00AC209C">
        <w:rPr>
          <w:rFonts w:ascii="Times New Roman" w:eastAsia="Calibri" w:hAnsi="Times New Roman" w:cs="Times New Roman"/>
          <w:sz w:val="28"/>
          <w:szCs w:val="28"/>
        </w:rPr>
        <w:t>награжден</w:t>
      </w:r>
      <w:r w:rsidRPr="00AC209C">
        <w:rPr>
          <w:rFonts w:ascii="Times New Roman" w:eastAsia="Calibri" w:hAnsi="Times New Roman" w:cs="Times New Roman"/>
          <w:b/>
          <w:color w:val="C00000"/>
          <w:sz w:val="32"/>
          <w:szCs w:val="32"/>
        </w:rPr>
        <w:t xml:space="preserve"> </w:t>
      </w:r>
      <w:r w:rsidRPr="00AC209C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>и</w:t>
      </w:r>
      <w:r w:rsidRPr="00AC209C">
        <w:rPr>
          <w:rFonts w:ascii="Times New Roman" w:eastAsia="Calibri" w:hAnsi="Times New Roman" w:cs="Times New Roman"/>
          <w:sz w:val="28"/>
          <w:szCs w:val="28"/>
        </w:rPr>
        <w:t xml:space="preserve">ндивидуальный предприниматель </w:t>
      </w:r>
      <w:proofErr w:type="spellStart"/>
      <w:r w:rsidRPr="00AC209C">
        <w:rPr>
          <w:rFonts w:ascii="Times New Roman" w:eastAsia="Calibri" w:hAnsi="Times New Roman" w:cs="Times New Roman"/>
          <w:sz w:val="28"/>
          <w:szCs w:val="28"/>
        </w:rPr>
        <w:t>Ткалич</w:t>
      </w:r>
      <w:proofErr w:type="spellEnd"/>
      <w:r w:rsidRPr="00AC209C">
        <w:rPr>
          <w:rFonts w:ascii="Times New Roman" w:eastAsia="Calibri" w:hAnsi="Times New Roman" w:cs="Times New Roman"/>
          <w:sz w:val="28"/>
          <w:szCs w:val="28"/>
        </w:rPr>
        <w:t xml:space="preserve"> Игорь Юрьевич.</w:t>
      </w:r>
    </w:p>
    <w:p w14:paraId="4D8277D3" w14:textId="77777777" w:rsidR="00F73E02" w:rsidRPr="00AC209C" w:rsidRDefault="00F73E02" w:rsidP="00E07B9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209C">
        <w:rPr>
          <w:rFonts w:ascii="Times New Roman" w:eastAsia="Arial Unicode MS" w:hAnsi="Times New Roman" w:cs="Times New Roman"/>
          <w:kern w:val="2"/>
          <w:sz w:val="28"/>
          <w:szCs w:val="28"/>
          <w:lang w:eastAsia="ru-RU"/>
        </w:rPr>
        <w:t xml:space="preserve">Победителями и призерами 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открытого городского конкурса «Лучший автосервис 2023» </w:t>
      </w:r>
      <w:r w:rsidRPr="00AC209C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номинации «Лучший автосервис 2023» стали:</w:t>
      </w:r>
      <w:r w:rsidRPr="00AC20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</w:t>
      </w:r>
      <w:proofErr w:type="spellStart"/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Мобилон</w:t>
      </w:r>
      <w:proofErr w:type="spellEnd"/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» (1 место), ООО «Форпост» (2 место)</w:t>
      </w:r>
      <w:r w:rsidRPr="00AC20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</w:t>
      </w:r>
      <w:proofErr w:type="spellStart"/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Фаттахутдинов</w:t>
      </w:r>
      <w:proofErr w:type="spellEnd"/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Р.Р. (3 место).</w:t>
      </w:r>
    </w:p>
    <w:p w14:paraId="213BABDA" w14:textId="77777777" w:rsidR="00F73E02" w:rsidRPr="00AC209C" w:rsidRDefault="00F73E02" w:rsidP="00E07B9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</w:pPr>
      <w:r w:rsidRPr="00AC209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Придорожный сервис «Полесье» индивидуального предпринимателя Шакурова Шамиля </w:t>
      </w:r>
      <w:proofErr w:type="spellStart"/>
      <w:r w:rsidRPr="00AC209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Масгутовича</w:t>
      </w:r>
      <w:proofErr w:type="spellEnd"/>
      <w:r w:rsidRPr="00AC209C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 xml:space="preserve"> признан лучшим в республике по итогам конкурса «Лучший объект придорожного сервиса Республики Башкортостан 2023» в номинации «Лучший объект придорожного сервиса –многофункциональный комплекс».</w:t>
      </w:r>
    </w:p>
    <w:p w14:paraId="093C87A4" w14:textId="53AB30AB" w:rsidR="00F73E02" w:rsidRPr="00AC209C" w:rsidRDefault="00F73E02" w:rsidP="00E07B98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09C">
        <w:rPr>
          <w:rFonts w:ascii="Times New Roman" w:eastAsia="Calibri" w:hAnsi="Times New Roman" w:cs="Times New Roman"/>
          <w:sz w:val="28"/>
          <w:szCs w:val="28"/>
        </w:rPr>
        <w:t xml:space="preserve">Татьяна Чаплыгина стала победителем в телешоу «Новые бренды Башкортостана». </w:t>
      </w:r>
    </w:p>
    <w:p w14:paraId="722C4FF4" w14:textId="69770575" w:rsidR="00F73E02" w:rsidRPr="00AC209C" w:rsidRDefault="00F73E02" w:rsidP="00E07B9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09C">
        <w:rPr>
          <w:rFonts w:ascii="Times New Roman" w:eastAsia="Calibri" w:hAnsi="Times New Roman" w:cs="Times New Roman"/>
          <w:sz w:val="28"/>
          <w:szCs w:val="28"/>
        </w:rPr>
        <w:t>Дипломами лауреата республиканского конкурса «Лучшие товары Башкортостана» отмечена продукция ООО «</w:t>
      </w:r>
      <w:proofErr w:type="spellStart"/>
      <w:r w:rsidRPr="00AC209C">
        <w:rPr>
          <w:rFonts w:ascii="Times New Roman" w:eastAsia="Calibri" w:hAnsi="Times New Roman" w:cs="Times New Roman"/>
          <w:sz w:val="28"/>
          <w:szCs w:val="28"/>
        </w:rPr>
        <w:t>Стройпленки</w:t>
      </w:r>
      <w:proofErr w:type="spellEnd"/>
      <w:r w:rsidRPr="00AC209C">
        <w:rPr>
          <w:rFonts w:ascii="Times New Roman" w:eastAsia="Calibri" w:hAnsi="Times New Roman" w:cs="Times New Roman"/>
          <w:sz w:val="28"/>
          <w:szCs w:val="28"/>
        </w:rPr>
        <w:t>» (Группы компаний «</w:t>
      </w:r>
      <w:proofErr w:type="spellStart"/>
      <w:r w:rsidRPr="00AC209C">
        <w:rPr>
          <w:rFonts w:ascii="Times New Roman" w:eastAsia="Calibri" w:hAnsi="Times New Roman" w:cs="Times New Roman"/>
          <w:sz w:val="28"/>
          <w:szCs w:val="28"/>
        </w:rPr>
        <w:t>Мегафлекс</w:t>
      </w:r>
      <w:proofErr w:type="spellEnd"/>
      <w:r w:rsidRPr="00AC209C">
        <w:rPr>
          <w:rFonts w:ascii="Times New Roman" w:eastAsia="Calibri" w:hAnsi="Times New Roman" w:cs="Times New Roman"/>
          <w:sz w:val="28"/>
          <w:szCs w:val="28"/>
        </w:rPr>
        <w:t>»).</w:t>
      </w:r>
    </w:p>
    <w:p w14:paraId="00532760" w14:textId="2B899F9C" w:rsidR="0036110B" w:rsidRDefault="0036110B" w:rsidP="00F73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BCE442" w14:textId="3E8DA7D8" w:rsidR="002C5DEE" w:rsidRDefault="002C5DEE" w:rsidP="00F73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B6CEA93" w14:textId="77777777" w:rsidR="002C5DEE" w:rsidRPr="00AC209C" w:rsidRDefault="002C5DEE" w:rsidP="00F73E02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1A4A1F" w14:textId="1005C21E" w:rsidR="0036110B" w:rsidRPr="00AC209C" w:rsidRDefault="0036110B" w:rsidP="008306A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209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Туризм</w:t>
      </w:r>
    </w:p>
    <w:p w14:paraId="47F4A94D" w14:textId="77777777" w:rsidR="0036110B" w:rsidRPr="00AC209C" w:rsidRDefault="0036110B" w:rsidP="008306AA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8BCEBB" w14:textId="24A3E159" w:rsidR="0036110B" w:rsidRPr="00AC209C" w:rsidRDefault="0036110B" w:rsidP="008306A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09C">
        <w:rPr>
          <w:rFonts w:ascii="Times New Roman" w:eastAsia="Calibri" w:hAnsi="Times New Roman" w:cs="Times New Roman"/>
          <w:sz w:val="28"/>
          <w:szCs w:val="28"/>
        </w:rPr>
        <w:t>В 2023 году объем туристических услуг в г</w:t>
      </w:r>
      <w:r w:rsidR="000E703B" w:rsidRPr="00AC209C">
        <w:rPr>
          <w:rFonts w:ascii="Times New Roman" w:eastAsia="Calibri" w:hAnsi="Times New Roman" w:cs="Times New Roman"/>
          <w:sz w:val="28"/>
          <w:szCs w:val="28"/>
        </w:rPr>
        <w:t>ороде</w:t>
      </w:r>
      <w:r w:rsidRPr="00AC209C">
        <w:rPr>
          <w:rFonts w:ascii="Times New Roman" w:eastAsia="Calibri" w:hAnsi="Times New Roman" w:cs="Times New Roman"/>
          <w:sz w:val="28"/>
          <w:szCs w:val="28"/>
        </w:rPr>
        <w:t xml:space="preserve"> Октябрьский составил </w:t>
      </w:r>
      <w:proofErr w:type="gramStart"/>
      <w:r w:rsidRPr="00AC209C">
        <w:rPr>
          <w:rFonts w:ascii="Times New Roman" w:eastAsia="Calibri" w:hAnsi="Times New Roman" w:cs="Times New Roman"/>
          <w:sz w:val="28"/>
          <w:szCs w:val="28"/>
        </w:rPr>
        <w:t>свыше  30</w:t>
      </w:r>
      <w:proofErr w:type="gramEnd"/>
      <w:r w:rsidRPr="00AC209C">
        <w:rPr>
          <w:rFonts w:ascii="Times New Roman" w:eastAsia="Calibri" w:hAnsi="Times New Roman" w:cs="Times New Roman"/>
          <w:sz w:val="28"/>
          <w:szCs w:val="28"/>
        </w:rPr>
        <w:t xml:space="preserve"> млн. рублей или 155,2% к уровню 2022 года</w:t>
      </w:r>
      <w:r w:rsidR="000E703B" w:rsidRPr="00AC209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086C129" w14:textId="68B2493A" w:rsidR="0036110B" w:rsidRPr="00AC209C" w:rsidRDefault="0036110B" w:rsidP="008306A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09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C</w:t>
      </w:r>
      <w:proofErr w:type="spellStart"/>
      <w:r w:rsidRPr="00AC209C">
        <w:rPr>
          <w:rFonts w:ascii="Times New Roman" w:eastAsia="Calibri" w:hAnsi="Times New Roman" w:cs="Times New Roman"/>
          <w:color w:val="000000"/>
          <w:sz w:val="28"/>
          <w:szCs w:val="28"/>
        </w:rPr>
        <w:t>анаторно</w:t>
      </w:r>
      <w:proofErr w:type="spellEnd"/>
      <w:r w:rsidR="000E703B" w:rsidRPr="00AC20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C209C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0E703B" w:rsidRPr="00AC20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C20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курортные услуги оказывают </w:t>
      </w:r>
      <w:r w:rsidRPr="00AC209C">
        <w:rPr>
          <w:rFonts w:ascii="Times New Roman" w:eastAsia="Calibri" w:hAnsi="Times New Roman" w:cs="Times New Roman"/>
          <w:sz w:val="28"/>
          <w:szCs w:val="28"/>
        </w:rPr>
        <w:t>ООО «Санаторий</w:t>
      </w:r>
      <w:r w:rsidR="000E703B" w:rsidRPr="00AC20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209C">
        <w:rPr>
          <w:rFonts w:ascii="Times New Roman" w:eastAsia="Calibri" w:hAnsi="Times New Roman" w:cs="Times New Roman"/>
          <w:sz w:val="28"/>
          <w:szCs w:val="28"/>
        </w:rPr>
        <w:t>-</w:t>
      </w:r>
      <w:r w:rsidR="000E703B" w:rsidRPr="00AC20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209C">
        <w:rPr>
          <w:rFonts w:ascii="Times New Roman" w:eastAsia="Calibri" w:hAnsi="Times New Roman" w:cs="Times New Roman"/>
          <w:sz w:val="28"/>
          <w:szCs w:val="28"/>
        </w:rPr>
        <w:t>профилакторий «Тонус», ООО Санаторий</w:t>
      </w:r>
      <w:r w:rsidR="000E703B" w:rsidRPr="00AC20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209C">
        <w:rPr>
          <w:rFonts w:ascii="Times New Roman" w:eastAsia="Calibri" w:hAnsi="Times New Roman" w:cs="Times New Roman"/>
          <w:sz w:val="28"/>
          <w:szCs w:val="28"/>
        </w:rPr>
        <w:t>-</w:t>
      </w:r>
      <w:r w:rsidR="000E703B" w:rsidRPr="00AC20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209C">
        <w:rPr>
          <w:rFonts w:ascii="Times New Roman" w:eastAsia="Calibri" w:hAnsi="Times New Roman" w:cs="Times New Roman"/>
          <w:sz w:val="28"/>
          <w:szCs w:val="28"/>
        </w:rPr>
        <w:t>профилакторий «Бодрость</w:t>
      </w:r>
      <w:r w:rsidR="000E703B" w:rsidRPr="00AC20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209C">
        <w:rPr>
          <w:rFonts w:ascii="Times New Roman" w:eastAsia="Calibri" w:hAnsi="Times New Roman" w:cs="Times New Roman"/>
          <w:sz w:val="28"/>
          <w:szCs w:val="28"/>
        </w:rPr>
        <w:t>-</w:t>
      </w:r>
      <w:r w:rsidR="000E703B" w:rsidRPr="00AC20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209C">
        <w:rPr>
          <w:rFonts w:ascii="Times New Roman" w:eastAsia="Calibri" w:hAnsi="Times New Roman" w:cs="Times New Roman"/>
          <w:sz w:val="28"/>
          <w:szCs w:val="28"/>
        </w:rPr>
        <w:t>Стронег», ОАО «Центр восстановительного лечения и реабилитации», ГАУЗ РБ Детский противотуберкулезный санаторий «</w:t>
      </w:r>
      <w:proofErr w:type="spellStart"/>
      <w:r w:rsidRPr="00AC209C">
        <w:rPr>
          <w:rFonts w:ascii="Times New Roman" w:eastAsia="Calibri" w:hAnsi="Times New Roman" w:cs="Times New Roman"/>
          <w:sz w:val="28"/>
          <w:szCs w:val="28"/>
        </w:rPr>
        <w:t>Толпар</w:t>
      </w:r>
      <w:proofErr w:type="spellEnd"/>
      <w:r w:rsidRPr="00AC209C">
        <w:rPr>
          <w:rFonts w:ascii="Times New Roman" w:eastAsia="Calibri" w:hAnsi="Times New Roman" w:cs="Times New Roman"/>
          <w:sz w:val="28"/>
          <w:szCs w:val="28"/>
        </w:rPr>
        <w:t xml:space="preserve">». </w:t>
      </w:r>
    </w:p>
    <w:p w14:paraId="7CAD2AF1" w14:textId="709B6116" w:rsidR="0036110B" w:rsidRPr="00AC209C" w:rsidRDefault="0036110B" w:rsidP="008306AA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trike/>
          <w:color w:val="000000"/>
          <w:sz w:val="28"/>
          <w:szCs w:val="28"/>
        </w:rPr>
      </w:pPr>
      <w:r w:rsidRPr="00AC20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Объем </w:t>
      </w:r>
      <w:proofErr w:type="spellStart"/>
      <w:r w:rsidRPr="00AC209C">
        <w:rPr>
          <w:rFonts w:ascii="Times New Roman" w:eastAsia="Calibri" w:hAnsi="Times New Roman" w:cs="Times New Roman"/>
          <w:color w:val="000000"/>
          <w:sz w:val="28"/>
          <w:szCs w:val="28"/>
        </w:rPr>
        <w:t>санаторно</w:t>
      </w:r>
      <w:proofErr w:type="spellEnd"/>
      <w:r w:rsidR="000E703B" w:rsidRPr="00AC20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C209C">
        <w:rPr>
          <w:rFonts w:ascii="Times New Roman" w:eastAsia="Calibri" w:hAnsi="Times New Roman" w:cs="Times New Roman"/>
          <w:color w:val="000000"/>
          <w:sz w:val="28"/>
          <w:szCs w:val="28"/>
        </w:rPr>
        <w:t>-</w:t>
      </w:r>
      <w:r w:rsidR="000E703B" w:rsidRPr="00AC20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AC20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оздоровительных услуг за январь-декабрь 2023 года составил </w:t>
      </w:r>
      <w:r w:rsidRPr="00AC209C">
        <w:rPr>
          <w:rFonts w:ascii="Times New Roman" w:eastAsia="Calibri" w:hAnsi="Times New Roman" w:cs="Times New Roman"/>
          <w:sz w:val="28"/>
          <w:szCs w:val="28"/>
        </w:rPr>
        <w:t>162,2 млн.</w:t>
      </w:r>
      <w:r w:rsidRPr="00AC20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рублей или 119,8% к уровню аналогичного периода 2022 года.</w:t>
      </w:r>
      <w:r w:rsidRPr="00AC209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</w:p>
    <w:p w14:paraId="1A5552DE" w14:textId="6BB67525" w:rsidR="0036110B" w:rsidRPr="00AC209C" w:rsidRDefault="0036110B" w:rsidP="008306A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C209C">
        <w:rPr>
          <w:rFonts w:ascii="Times New Roman" w:eastAsia="Calibri" w:hAnsi="Times New Roman" w:cs="Times New Roman"/>
          <w:sz w:val="28"/>
          <w:szCs w:val="28"/>
        </w:rPr>
        <w:t>Предоставлением гостиничных услуг в городском округе заняты отели «</w:t>
      </w:r>
      <w:proofErr w:type="spellStart"/>
      <w:r w:rsidRPr="00AC209C">
        <w:rPr>
          <w:rFonts w:ascii="Times New Roman" w:eastAsia="Calibri" w:hAnsi="Times New Roman" w:cs="Times New Roman"/>
          <w:sz w:val="28"/>
          <w:szCs w:val="28"/>
        </w:rPr>
        <w:t>Акият</w:t>
      </w:r>
      <w:proofErr w:type="spellEnd"/>
      <w:r w:rsidRPr="00AC209C">
        <w:rPr>
          <w:rFonts w:ascii="Times New Roman" w:eastAsia="Calibri" w:hAnsi="Times New Roman" w:cs="Times New Roman"/>
          <w:sz w:val="28"/>
          <w:szCs w:val="28"/>
        </w:rPr>
        <w:t xml:space="preserve">», «Экспресс-отель», гостиница «Девон», хостел «Девон», хостел </w:t>
      </w:r>
      <w:proofErr w:type="gramStart"/>
      <w:r w:rsidRPr="00AC209C">
        <w:rPr>
          <w:rFonts w:ascii="Times New Roman" w:eastAsia="Calibri" w:hAnsi="Times New Roman" w:cs="Times New Roman"/>
          <w:sz w:val="28"/>
          <w:szCs w:val="28"/>
        </w:rPr>
        <w:t>МУП«</w:t>
      </w:r>
      <w:proofErr w:type="gramEnd"/>
      <w:r w:rsidRPr="00AC209C">
        <w:rPr>
          <w:rFonts w:ascii="Times New Roman" w:eastAsia="Calibri" w:hAnsi="Times New Roman" w:cs="Times New Roman"/>
          <w:sz w:val="28"/>
          <w:szCs w:val="28"/>
        </w:rPr>
        <w:t>КШП», «Абсолют – Отель», «Октябрьская», «</w:t>
      </w:r>
      <w:proofErr w:type="spellStart"/>
      <w:r w:rsidRPr="00AC209C">
        <w:rPr>
          <w:rFonts w:ascii="Times New Roman" w:eastAsia="Calibri" w:hAnsi="Times New Roman" w:cs="Times New Roman"/>
          <w:sz w:val="28"/>
          <w:szCs w:val="28"/>
          <w:lang w:val="en-US"/>
        </w:rPr>
        <w:t>Vinograd</w:t>
      </w:r>
      <w:proofErr w:type="spellEnd"/>
      <w:r w:rsidRPr="00AC20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209C">
        <w:rPr>
          <w:rFonts w:ascii="Times New Roman" w:eastAsia="Calibri" w:hAnsi="Times New Roman" w:cs="Times New Roman"/>
          <w:sz w:val="28"/>
          <w:szCs w:val="28"/>
          <w:lang w:val="en-US"/>
        </w:rPr>
        <w:t>Gold</w:t>
      </w:r>
      <w:r w:rsidRPr="00AC209C">
        <w:rPr>
          <w:rFonts w:ascii="Times New Roman" w:eastAsia="Calibri" w:hAnsi="Times New Roman" w:cs="Times New Roman"/>
          <w:sz w:val="28"/>
          <w:szCs w:val="28"/>
        </w:rPr>
        <w:t>», «</w:t>
      </w:r>
      <w:proofErr w:type="spellStart"/>
      <w:r w:rsidRPr="00AC209C">
        <w:rPr>
          <w:rFonts w:ascii="Times New Roman" w:eastAsia="Calibri" w:hAnsi="Times New Roman" w:cs="Times New Roman"/>
          <w:sz w:val="28"/>
          <w:szCs w:val="28"/>
        </w:rPr>
        <w:t>Уязы</w:t>
      </w:r>
      <w:proofErr w:type="spellEnd"/>
      <w:r w:rsidRPr="00AC209C">
        <w:rPr>
          <w:rFonts w:ascii="Times New Roman" w:eastAsia="Calibri" w:hAnsi="Times New Roman" w:cs="Times New Roman"/>
          <w:sz w:val="28"/>
          <w:szCs w:val="28"/>
        </w:rPr>
        <w:t>-Тау», «</w:t>
      </w:r>
      <w:r w:rsidRPr="00AC209C">
        <w:rPr>
          <w:rFonts w:ascii="Times New Roman" w:eastAsia="Calibri" w:hAnsi="Times New Roman" w:cs="Times New Roman"/>
          <w:sz w:val="28"/>
          <w:szCs w:val="28"/>
          <w:lang w:val="en-US"/>
        </w:rPr>
        <w:t>Grand</w:t>
      </w:r>
      <w:r w:rsidRPr="00AC20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209C">
        <w:rPr>
          <w:rFonts w:ascii="Times New Roman" w:eastAsia="Calibri" w:hAnsi="Times New Roman" w:cs="Times New Roman"/>
          <w:sz w:val="28"/>
          <w:szCs w:val="28"/>
          <w:lang w:val="en-US"/>
        </w:rPr>
        <w:t>Story</w:t>
      </w:r>
      <w:r w:rsidRPr="00AC209C">
        <w:rPr>
          <w:rFonts w:ascii="Times New Roman" w:eastAsia="Calibri" w:hAnsi="Times New Roman" w:cs="Times New Roman"/>
          <w:sz w:val="28"/>
          <w:szCs w:val="28"/>
        </w:rPr>
        <w:t>», «Гранд», хостел «Гранд», гостиницы при кемпингах «</w:t>
      </w:r>
      <w:proofErr w:type="spellStart"/>
      <w:r w:rsidRPr="00AC209C">
        <w:rPr>
          <w:rFonts w:ascii="Times New Roman" w:eastAsia="Calibri" w:hAnsi="Times New Roman" w:cs="Times New Roman"/>
          <w:sz w:val="28"/>
          <w:szCs w:val="28"/>
        </w:rPr>
        <w:t>Нурлы</w:t>
      </w:r>
      <w:proofErr w:type="spellEnd"/>
      <w:r w:rsidRPr="00AC20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C209C">
        <w:rPr>
          <w:rFonts w:ascii="Times New Roman" w:eastAsia="Calibri" w:hAnsi="Times New Roman" w:cs="Times New Roman"/>
          <w:sz w:val="28"/>
          <w:szCs w:val="28"/>
        </w:rPr>
        <w:t>Иман</w:t>
      </w:r>
      <w:proofErr w:type="spellEnd"/>
      <w:r w:rsidRPr="00AC209C">
        <w:rPr>
          <w:rFonts w:ascii="Times New Roman" w:eastAsia="Calibri" w:hAnsi="Times New Roman" w:cs="Times New Roman"/>
          <w:sz w:val="28"/>
          <w:szCs w:val="28"/>
        </w:rPr>
        <w:t xml:space="preserve">», «Полесье+», «Звездный». Общий </w:t>
      </w:r>
      <w:r w:rsidR="000E703B" w:rsidRPr="00AC209C">
        <w:rPr>
          <w:rFonts w:ascii="Times New Roman" w:eastAsia="Calibri" w:hAnsi="Times New Roman" w:cs="Times New Roman"/>
          <w:sz w:val="28"/>
          <w:szCs w:val="28"/>
        </w:rPr>
        <w:t>номерной</w:t>
      </w:r>
      <w:r w:rsidRPr="00AC209C">
        <w:rPr>
          <w:rFonts w:ascii="Times New Roman" w:eastAsia="Calibri" w:hAnsi="Times New Roman" w:cs="Times New Roman"/>
          <w:sz w:val="28"/>
          <w:szCs w:val="28"/>
        </w:rPr>
        <w:t xml:space="preserve"> фонд действующих по состоянию на 1 января 2024 года гостиниц составляет </w:t>
      </w:r>
      <w:r w:rsidRPr="00AC209C">
        <w:rPr>
          <w:rFonts w:ascii="Times New Roman" w:eastAsia="Calibri" w:hAnsi="Times New Roman" w:cs="Times New Roman"/>
          <w:color w:val="000000"/>
          <w:sz w:val="28"/>
          <w:szCs w:val="28"/>
        </w:rPr>
        <w:t>300 номеров на 802 койко-мест</w:t>
      </w:r>
      <w:r w:rsidR="0073244D" w:rsidRPr="00AC209C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AC209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 </w:t>
      </w:r>
    </w:p>
    <w:p w14:paraId="3BBA6963" w14:textId="014BF2DA" w:rsidR="0036110B" w:rsidRPr="00AC209C" w:rsidRDefault="0036110B" w:rsidP="008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На территории спортивно-оздоровительного комплекса «Спартак» для размещения отдыхающих, гостей города, спортсменов </w:t>
      </w:r>
      <w:proofErr w:type="gramStart"/>
      <w:r w:rsidRPr="00AC209C">
        <w:rPr>
          <w:rFonts w:ascii="Times New Roman" w:hAnsi="Times New Roman" w:cs="Times New Roman"/>
          <w:sz w:val="28"/>
          <w:szCs w:val="28"/>
        </w:rPr>
        <w:t>в  2023</w:t>
      </w:r>
      <w:proofErr w:type="gramEnd"/>
      <w:r w:rsidRPr="00AC209C">
        <w:rPr>
          <w:rFonts w:ascii="Times New Roman" w:hAnsi="Times New Roman" w:cs="Times New Roman"/>
          <w:sz w:val="28"/>
          <w:szCs w:val="28"/>
        </w:rPr>
        <w:t xml:space="preserve"> год</w:t>
      </w:r>
      <w:r w:rsidR="0073244D" w:rsidRPr="00AC209C">
        <w:rPr>
          <w:rFonts w:ascii="Times New Roman" w:hAnsi="Times New Roman" w:cs="Times New Roman"/>
          <w:sz w:val="28"/>
          <w:szCs w:val="28"/>
        </w:rPr>
        <w:t>у</w:t>
      </w:r>
      <w:r w:rsidRPr="00AC209C">
        <w:rPr>
          <w:rFonts w:ascii="Times New Roman" w:hAnsi="Times New Roman" w:cs="Times New Roman"/>
          <w:sz w:val="28"/>
          <w:szCs w:val="28"/>
        </w:rPr>
        <w:t xml:space="preserve"> действовали 9 гостевых домов. Три гостевых дома находятся на стадии незавершенного строительства. Реализация проекта по строительству домиков на территории СОК «Спартак» основана на принципах </w:t>
      </w:r>
      <w:proofErr w:type="spellStart"/>
      <w:r w:rsidRPr="00AC209C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73244D" w:rsidRPr="00AC209C">
        <w:rPr>
          <w:rFonts w:ascii="Times New Roman" w:hAnsi="Times New Roman" w:cs="Times New Roman"/>
          <w:sz w:val="28"/>
          <w:szCs w:val="28"/>
        </w:rPr>
        <w:t xml:space="preserve"> </w:t>
      </w:r>
      <w:r w:rsidRPr="00AC209C">
        <w:rPr>
          <w:rFonts w:ascii="Times New Roman" w:hAnsi="Times New Roman" w:cs="Times New Roman"/>
          <w:sz w:val="28"/>
          <w:szCs w:val="28"/>
        </w:rPr>
        <w:t>-</w:t>
      </w:r>
      <w:r w:rsidR="0073244D" w:rsidRPr="00AC209C">
        <w:rPr>
          <w:rFonts w:ascii="Times New Roman" w:hAnsi="Times New Roman" w:cs="Times New Roman"/>
          <w:sz w:val="28"/>
          <w:szCs w:val="28"/>
        </w:rPr>
        <w:t xml:space="preserve"> </w:t>
      </w:r>
      <w:r w:rsidRPr="00AC209C">
        <w:rPr>
          <w:rFonts w:ascii="Times New Roman" w:hAnsi="Times New Roman" w:cs="Times New Roman"/>
          <w:sz w:val="28"/>
          <w:szCs w:val="28"/>
        </w:rPr>
        <w:t>частного партнерства.</w:t>
      </w:r>
    </w:p>
    <w:p w14:paraId="68D13A24" w14:textId="63377561" w:rsidR="0036110B" w:rsidRPr="00AC209C" w:rsidRDefault="0036110B" w:rsidP="008306A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СОК «Спартак» посетили более 8 тыс</w:t>
      </w:r>
      <w:r w:rsidR="000E703B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яч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человек.</w:t>
      </w:r>
    </w:p>
    <w:p w14:paraId="3DB05A82" w14:textId="620EC55D" w:rsidR="0036110B" w:rsidRPr="00AC209C" w:rsidRDefault="0036110B" w:rsidP="008306A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09C">
        <w:rPr>
          <w:rFonts w:ascii="Times New Roman" w:hAnsi="Times New Roman" w:cs="Times New Roman"/>
          <w:color w:val="000000"/>
          <w:sz w:val="28"/>
          <w:szCs w:val="28"/>
        </w:rPr>
        <w:t>Ведется развитие спортивно</w:t>
      </w:r>
      <w:r w:rsidR="0073244D" w:rsidRPr="00AC2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209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3244D" w:rsidRPr="00AC2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209C">
        <w:rPr>
          <w:rFonts w:ascii="Times New Roman" w:hAnsi="Times New Roman" w:cs="Times New Roman"/>
          <w:color w:val="000000"/>
          <w:sz w:val="28"/>
          <w:szCs w:val="28"/>
        </w:rPr>
        <w:t xml:space="preserve">оздоровительного туризма в </w:t>
      </w:r>
      <w:r w:rsidR="0073244D" w:rsidRPr="00AC209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AC209C">
        <w:rPr>
          <w:rFonts w:ascii="Times New Roman" w:hAnsi="Times New Roman" w:cs="Times New Roman"/>
          <w:color w:val="000000"/>
          <w:sz w:val="28"/>
          <w:szCs w:val="28"/>
        </w:rPr>
        <w:t>орнолыжном комплексе «</w:t>
      </w:r>
      <w:proofErr w:type="spellStart"/>
      <w:r w:rsidRPr="00AC209C">
        <w:rPr>
          <w:rFonts w:ascii="Times New Roman" w:hAnsi="Times New Roman" w:cs="Times New Roman"/>
          <w:color w:val="000000"/>
          <w:sz w:val="28"/>
          <w:szCs w:val="28"/>
        </w:rPr>
        <w:t>Уязы</w:t>
      </w:r>
      <w:proofErr w:type="spellEnd"/>
      <w:r w:rsidRPr="00AC209C">
        <w:rPr>
          <w:rFonts w:ascii="Times New Roman" w:hAnsi="Times New Roman" w:cs="Times New Roman"/>
          <w:color w:val="000000"/>
          <w:sz w:val="28"/>
          <w:szCs w:val="28"/>
        </w:rPr>
        <w:t>-Тау». Организованы короткие конные прогулки. Маршрут верховой езды пролегает по краю Альпийской деревни через лес до полей и обратно, расстояние около 3 километров. Также сформирована пешая туристическая тропа «Здоровье» на 7 и 2,5 км. по живописным местам территории «</w:t>
      </w:r>
      <w:proofErr w:type="spellStart"/>
      <w:r w:rsidRPr="00AC209C">
        <w:rPr>
          <w:rFonts w:ascii="Times New Roman" w:hAnsi="Times New Roman" w:cs="Times New Roman"/>
          <w:color w:val="000000"/>
          <w:sz w:val="28"/>
          <w:szCs w:val="28"/>
        </w:rPr>
        <w:t>Уязы</w:t>
      </w:r>
      <w:proofErr w:type="spellEnd"/>
      <w:r w:rsidRPr="00AC209C">
        <w:rPr>
          <w:rFonts w:ascii="Times New Roman" w:hAnsi="Times New Roman" w:cs="Times New Roman"/>
          <w:color w:val="000000"/>
          <w:sz w:val="28"/>
          <w:szCs w:val="28"/>
        </w:rPr>
        <w:t>-Тау» с зонами отдыха (скамейки).</w:t>
      </w:r>
    </w:p>
    <w:p w14:paraId="318D087E" w14:textId="77777777" w:rsidR="0036110B" w:rsidRPr="00AC209C" w:rsidRDefault="0036110B" w:rsidP="008306A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09C">
        <w:rPr>
          <w:rFonts w:ascii="Times New Roman" w:hAnsi="Times New Roman" w:cs="Times New Roman"/>
          <w:color w:val="000000"/>
          <w:sz w:val="28"/>
          <w:szCs w:val="28"/>
        </w:rPr>
        <w:t xml:space="preserve">Для привлечения посетителей горнолыжного комплекса организована </w:t>
      </w:r>
      <w:proofErr w:type="spellStart"/>
      <w:r w:rsidRPr="00AC209C">
        <w:rPr>
          <w:rFonts w:ascii="Times New Roman" w:hAnsi="Times New Roman" w:cs="Times New Roman"/>
          <w:color w:val="000000"/>
          <w:sz w:val="28"/>
          <w:szCs w:val="28"/>
        </w:rPr>
        <w:t>зооплощадка</w:t>
      </w:r>
      <w:proofErr w:type="spellEnd"/>
      <w:r w:rsidRPr="00AC20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A8B8665" w14:textId="2D041638" w:rsidR="0036110B" w:rsidRPr="00AC209C" w:rsidRDefault="0036110B" w:rsidP="008306A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целью развития </w:t>
      </w:r>
      <w:proofErr w:type="spellStart"/>
      <w:r w:rsidRPr="00AC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экологичного</w:t>
      </w:r>
      <w:proofErr w:type="spellEnd"/>
      <w:r w:rsidRPr="00AC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туризма в городе Октябрьском действует </w:t>
      </w:r>
      <w:proofErr w:type="spellStart"/>
      <w:r w:rsidRPr="00AC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экотропа</w:t>
      </w:r>
      <w:proofErr w:type="spellEnd"/>
      <w:r w:rsidRPr="00AC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 горе </w:t>
      </w:r>
      <w:proofErr w:type="spellStart"/>
      <w:r w:rsidRPr="00AC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Нарыш</w:t>
      </w:r>
      <w:proofErr w:type="spellEnd"/>
      <w:r w:rsidRPr="00AC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-тау. Инициативными гражданами города проводятся однодневные туры по различным маршрутам: «Спартак-парк-гора Радужная- Лысая гора-парк им. Ю. Гагарина», «Ик», «Ик-куль - </w:t>
      </w:r>
      <w:proofErr w:type="spellStart"/>
      <w:r w:rsidRPr="00AC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Ойомташ</w:t>
      </w:r>
      <w:proofErr w:type="spellEnd"/>
      <w:r w:rsidRPr="00AC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Дом рыбака - парк им. </w:t>
      </w:r>
      <w:proofErr w:type="spellStart"/>
      <w:r w:rsidRPr="00AC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Ю.Гагарина</w:t>
      </w:r>
      <w:proofErr w:type="spellEnd"/>
      <w:r w:rsidRPr="00AC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«</w:t>
      </w:r>
      <w:proofErr w:type="spellStart"/>
      <w:r w:rsidRPr="00AC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Нарыш</w:t>
      </w:r>
      <w:proofErr w:type="spellEnd"/>
      <w:r w:rsidRPr="00AC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-тау», «</w:t>
      </w:r>
      <w:proofErr w:type="spellStart"/>
      <w:r w:rsidRPr="00AC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Нарыш</w:t>
      </w:r>
      <w:proofErr w:type="spellEnd"/>
      <w:r w:rsidRPr="00AC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-тау-гора </w:t>
      </w:r>
      <w:proofErr w:type="spellStart"/>
      <w:r w:rsidRPr="00AC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Туркменевская</w:t>
      </w:r>
      <w:proofErr w:type="spellEnd"/>
      <w:r w:rsidRPr="00AC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AC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Нарыш</w:t>
      </w:r>
      <w:proofErr w:type="spellEnd"/>
      <w:r w:rsidRPr="00AC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-тау» и другие.</w:t>
      </w:r>
    </w:p>
    <w:p w14:paraId="25AF8225" w14:textId="226F185F" w:rsidR="0036110B" w:rsidRPr="00AC209C" w:rsidRDefault="0036110B" w:rsidP="008306A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рассмотрения предложений по развити</w:t>
      </w:r>
      <w:r w:rsidR="0073244D" w:rsidRPr="00AC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AC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внутреннего </w:t>
      </w:r>
      <w:proofErr w:type="gramStart"/>
      <w:r w:rsidRPr="00AC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туризма  бизнес</w:t>
      </w:r>
      <w:proofErr w:type="gramEnd"/>
      <w:r w:rsidRPr="00AC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-шерифом </w:t>
      </w:r>
      <w:proofErr w:type="spellStart"/>
      <w:r w:rsidRPr="00AC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Литовым</w:t>
      </w:r>
      <w:proofErr w:type="spellEnd"/>
      <w:r w:rsidRPr="00AC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С.В. проводятся встречи с предпринимателями города. </w:t>
      </w:r>
    </w:p>
    <w:p w14:paraId="52DEE696" w14:textId="04776EBE" w:rsidR="0036110B" w:rsidRPr="00AC209C" w:rsidRDefault="006E13B5" w:rsidP="008306AA">
      <w:pPr>
        <w:shd w:val="clear" w:color="auto" w:fill="FFFFFF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мар</w:t>
      </w:r>
      <w:r w:rsidR="0036110B" w:rsidRPr="00AC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AC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6110B" w:rsidRPr="00AC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2023 года </w:t>
      </w:r>
      <w:r w:rsidR="0036110B" w:rsidRPr="00AC209C">
        <w:rPr>
          <w:rFonts w:ascii="Times New Roman" w:eastAsia="Calibri" w:hAnsi="Times New Roman" w:cs="Times New Roman"/>
          <w:sz w:val="28"/>
          <w:szCs w:val="28"/>
        </w:rPr>
        <w:t>на территории НПФ «</w:t>
      </w:r>
      <w:proofErr w:type="spellStart"/>
      <w:r w:rsidR="0036110B" w:rsidRPr="00AC209C">
        <w:rPr>
          <w:rFonts w:ascii="Times New Roman" w:eastAsia="Calibri" w:hAnsi="Times New Roman" w:cs="Times New Roman"/>
          <w:sz w:val="28"/>
          <w:szCs w:val="28"/>
        </w:rPr>
        <w:t>Пакер</w:t>
      </w:r>
      <w:proofErr w:type="spellEnd"/>
      <w:r w:rsidR="0036110B" w:rsidRPr="00AC209C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36110B" w:rsidRPr="00AC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проведена </w:t>
      </w:r>
      <w:r w:rsidR="0036110B" w:rsidRPr="00AC209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Стратегическая сессия</w:t>
      </w:r>
      <w:r w:rsidR="0036110B" w:rsidRPr="00AC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6110B" w:rsidRPr="00AC209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«Промышленный туризм в г</w:t>
      </w:r>
      <w:r w:rsidRPr="00AC209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>ороде</w:t>
      </w:r>
      <w:r w:rsidR="0036110B" w:rsidRPr="00AC209C">
        <w:rPr>
          <w:rFonts w:ascii="Times New Roman" w:eastAsia="MS Mincho" w:hAnsi="Times New Roman" w:cs="Times New Roman"/>
          <w:color w:val="000000"/>
          <w:sz w:val="28"/>
          <w:szCs w:val="28"/>
          <w:lang w:eastAsia="ru-RU"/>
        </w:rPr>
        <w:t xml:space="preserve"> Октябрьский» </w:t>
      </w:r>
      <w:r w:rsidR="0036110B" w:rsidRPr="00AC209C">
        <w:rPr>
          <w:rFonts w:ascii="Times New Roman" w:eastAsia="Calibri" w:hAnsi="Times New Roman" w:cs="Times New Roman"/>
          <w:sz w:val="28"/>
          <w:szCs w:val="28"/>
        </w:rPr>
        <w:t xml:space="preserve">в формате командной работы и генерации идей. Ее целью стало формирование дорожной карты </w:t>
      </w:r>
      <w:r w:rsidR="0036110B" w:rsidRPr="00AC209C">
        <w:rPr>
          <w:rFonts w:ascii="Times New Roman" w:eastAsia="Calibri" w:hAnsi="Times New Roman" w:cs="Times New Roman"/>
          <w:sz w:val="28"/>
          <w:szCs w:val="28"/>
        </w:rPr>
        <w:lastRenderedPageBreak/>
        <w:t>развития промышленного туризма в г</w:t>
      </w:r>
      <w:r w:rsidRPr="00AC209C">
        <w:rPr>
          <w:rFonts w:ascii="Times New Roman" w:eastAsia="Calibri" w:hAnsi="Times New Roman" w:cs="Times New Roman"/>
          <w:sz w:val="28"/>
          <w:szCs w:val="28"/>
        </w:rPr>
        <w:t>ородском округе</w:t>
      </w:r>
      <w:r w:rsidR="0036110B" w:rsidRPr="00AC209C">
        <w:rPr>
          <w:rFonts w:ascii="Times New Roman" w:eastAsia="Calibri" w:hAnsi="Times New Roman" w:cs="Times New Roman"/>
          <w:sz w:val="28"/>
          <w:szCs w:val="28"/>
        </w:rPr>
        <w:t>, формат которого предполагал бы реальные выгоды для всех заинтересованных сторон этого начинания.</w:t>
      </w:r>
    </w:p>
    <w:p w14:paraId="4C40F2F7" w14:textId="306104AE" w:rsidR="0036110B" w:rsidRPr="00AC209C" w:rsidRDefault="0036110B" w:rsidP="008306A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09C">
        <w:rPr>
          <w:rFonts w:ascii="Times New Roman" w:eastAsia="Calibri" w:hAnsi="Times New Roman" w:cs="Times New Roman"/>
          <w:sz w:val="28"/>
          <w:szCs w:val="28"/>
        </w:rPr>
        <w:t xml:space="preserve">В сессии приняли участие </w:t>
      </w:r>
      <w:r w:rsidR="006E13B5" w:rsidRPr="00AC209C">
        <w:rPr>
          <w:rFonts w:ascii="Times New Roman" w:eastAsia="Calibri" w:hAnsi="Times New Roman" w:cs="Times New Roman"/>
          <w:sz w:val="28"/>
          <w:szCs w:val="28"/>
        </w:rPr>
        <w:t xml:space="preserve">сотрудники министерства предпринимательства и туризма Республики Башкортостан, администрации </w:t>
      </w:r>
      <w:proofErr w:type="gramStart"/>
      <w:r w:rsidR="006E13B5" w:rsidRPr="00AC209C">
        <w:rPr>
          <w:rFonts w:ascii="Times New Roman" w:eastAsia="Calibri" w:hAnsi="Times New Roman" w:cs="Times New Roman"/>
          <w:sz w:val="28"/>
          <w:szCs w:val="28"/>
        </w:rPr>
        <w:t>города,  представители</w:t>
      </w:r>
      <w:proofErr w:type="gramEnd"/>
      <w:r w:rsidR="006E13B5" w:rsidRPr="00AC20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209C">
        <w:rPr>
          <w:rFonts w:ascii="Times New Roman" w:eastAsia="Calibri" w:hAnsi="Times New Roman" w:cs="Times New Roman"/>
          <w:sz w:val="28"/>
          <w:szCs w:val="28"/>
        </w:rPr>
        <w:t>разных отраслей бизнеса.</w:t>
      </w:r>
    </w:p>
    <w:p w14:paraId="72B5CBD6" w14:textId="28C35391" w:rsidR="0036110B" w:rsidRPr="00AC209C" w:rsidRDefault="0036110B" w:rsidP="008306AA">
      <w:pPr>
        <w:suppressAutoHyphens/>
        <w:spacing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Развивается туризм и на уровне дополнительного образования детей. </w:t>
      </w:r>
      <w:r w:rsidR="006E13B5" w:rsidRPr="00AC209C">
        <w:rPr>
          <w:rFonts w:ascii="Times New Roman" w:hAnsi="Times New Roman" w:cs="Times New Roman"/>
          <w:sz w:val="28"/>
          <w:szCs w:val="28"/>
        </w:rPr>
        <w:tab/>
      </w:r>
      <w:r w:rsidRPr="00AC209C">
        <w:rPr>
          <w:rFonts w:ascii="Times New Roman" w:hAnsi="Times New Roman" w:cs="Times New Roman"/>
          <w:sz w:val="28"/>
          <w:szCs w:val="28"/>
        </w:rPr>
        <w:t>Муниципальным бюджетным образовательным учреждением дополнительного образования детей «Станция детского и юношеского туризма и экскурсий» городского округа город Октябрьский Республики Башкортостан ежегодно разрабатываются и формируются походы для детей и подростков. В 2023 году проведено 71</w:t>
      </w:r>
      <w:r w:rsidRPr="00AC209C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AC209C">
        <w:rPr>
          <w:rStyle w:val="a4"/>
          <w:rFonts w:ascii="Times New Roman" w:hAnsi="Times New Roman" w:cs="Times New Roman"/>
          <w:b w:val="0"/>
          <w:sz w:val="28"/>
          <w:szCs w:val="28"/>
        </w:rPr>
        <w:t>мероприятие</w:t>
      </w:r>
      <w:r w:rsidRPr="00AC209C">
        <w:rPr>
          <w:rFonts w:ascii="Times New Roman" w:hAnsi="Times New Roman" w:cs="Times New Roman"/>
          <w:sz w:val="28"/>
          <w:szCs w:val="28"/>
        </w:rPr>
        <w:t>, в том числе соревнования по спортивному туризму, краеведческие конкурсы, городской и республиканский этап всероссийской олимпиады школьников, походы выходного дня</w:t>
      </w:r>
      <w:r w:rsidRPr="00AC209C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14:paraId="68809C59" w14:textId="35F6260E" w:rsidR="0036110B" w:rsidRPr="00AC209C" w:rsidRDefault="0036110B" w:rsidP="008306AA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AC209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жителей и гостей города сотрудниками Октябрьского историко-краеведческого музея им А.П. Шокурова проводится выездная экскурсия по городу по теме «</w:t>
      </w:r>
      <w:proofErr w:type="gramStart"/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  Октябрьского</w:t>
      </w:r>
      <w:proofErr w:type="gramEnd"/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  </w:t>
      </w:r>
    </w:p>
    <w:p w14:paraId="28FAECE2" w14:textId="68DDA1F1" w:rsidR="0036110B" w:rsidRPr="00AC209C" w:rsidRDefault="0036110B" w:rsidP="008306A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0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2023 году в рамках реализации проекта «Башкирское долголетие» организовано 16 однодневных экскурсионных туров для 655 граждан пенсионного возраста г</w:t>
      </w:r>
      <w:r w:rsidR="006E13B5" w:rsidRPr="00AC20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орода</w:t>
      </w:r>
      <w:r w:rsidRPr="00AC20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Октябрьск</w:t>
      </w:r>
      <w:r w:rsidR="006E13B5" w:rsidRPr="00AC20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ий</w:t>
      </w:r>
      <w:r w:rsidRPr="00AC20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C20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в  Уфу</w:t>
      </w:r>
      <w:proofErr w:type="gramEnd"/>
      <w:r w:rsidRPr="00AC20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 Бирск, Благовещенск.</w:t>
      </w:r>
      <w:r w:rsidRPr="00AC20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D5E58D1" w14:textId="08EE5C7F" w:rsidR="0036110B" w:rsidRPr="00AC209C" w:rsidRDefault="0036110B" w:rsidP="008306A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0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Также в целях развития внутреннего туризма в рамках проекта «Башкирское долголетие» </w:t>
      </w:r>
      <w:proofErr w:type="gramStart"/>
      <w:r w:rsidRPr="00AC20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организован  тур</w:t>
      </w:r>
      <w:proofErr w:type="gramEnd"/>
      <w:r w:rsidRPr="00AC20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 г</w:t>
      </w:r>
      <w:r w:rsidR="001629CD" w:rsidRPr="00AC20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ород</w:t>
      </w:r>
      <w:r w:rsidRPr="00AC209C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Октябрьский с </w:t>
      </w:r>
      <w:r w:rsidRPr="00AC209C">
        <w:rPr>
          <w:rFonts w:ascii="Times New Roman" w:eastAsia="Calibri" w:hAnsi="Times New Roman" w:cs="Times New Roman"/>
          <w:sz w:val="28"/>
          <w:szCs w:val="28"/>
        </w:rPr>
        <w:t xml:space="preserve">посещением Республиканского праздника </w:t>
      </w:r>
      <w:proofErr w:type="spellStart"/>
      <w:r w:rsidRPr="00AC209C">
        <w:rPr>
          <w:rFonts w:ascii="Times New Roman" w:eastAsia="Calibri" w:hAnsi="Times New Roman" w:cs="Times New Roman"/>
          <w:sz w:val="28"/>
          <w:szCs w:val="28"/>
        </w:rPr>
        <w:t>курая</w:t>
      </w:r>
      <w:proofErr w:type="spellEnd"/>
      <w:r w:rsidRPr="00AC209C">
        <w:rPr>
          <w:rFonts w:ascii="Times New Roman" w:eastAsia="Calibri" w:hAnsi="Times New Roman" w:cs="Times New Roman"/>
          <w:sz w:val="28"/>
          <w:szCs w:val="28"/>
        </w:rPr>
        <w:t>, являющегося культурным брендом г</w:t>
      </w:r>
      <w:r w:rsidR="001629CD" w:rsidRPr="00AC209C">
        <w:rPr>
          <w:rFonts w:ascii="Times New Roman" w:eastAsia="Calibri" w:hAnsi="Times New Roman" w:cs="Times New Roman"/>
          <w:sz w:val="28"/>
          <w:szCs w:val="28"/>
        </w:rPr>
        <w:t>орода</w:t>
      </w:r>
      <w:r w:rsidRPr="00AC209C">
        <w:rPr>
          <w:rFonts w:ascii="Times New Roman" w:eastAsia="Calibri" w:hAnsi="Times New Roman" w:cs="Times New Roman"/>
          <w:sz w:val="28"/>
          <w:szCs w:val="28"/>
        </w:rPr>
        <w:t xml:space="preserve"> и включенн</w:t>
      </w:r>
      <w:r w:rsidR="00315142" w:rsidRPr="00AC209C">
        <w:rPr>
          <w:rFonts w:ascii="Times New Roman" w:eastAsia="Calibri" w:hAnsi="Times New Roman" w:cs="Times New Roman"/>
          <w:sz w:val="28"/>
          <w:szCs w:val="28"/>
        </w:rPr>
        <w:t>ый</w:t>
      </w:r>
      <w:r w:rsidRPr="00AC209C">
        <w:rPr>
          <w:rFonts w:ascii="Times New Roman" w:eastAsia="Calibri" w:hAnsi="Times New Roman" w:cs="Times New Roman"/>
          <w:sz w:val="28"/>
          <w:szCs w:val="28"/>
        </w:rPr>
        <w:t xml:space="preserve"> в сборник лучших городских праздников России.</w:t>
      </w:r>
    </w:p>
    <w:p w14:paraId="5CCE448F" w14:textId="605449C1" w:rsidR="00133343" w:rsidRPr="00AC209C" w:rsidRDefault="008F77DC" w:rsidP="008306AA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09C">
        <w:rPr>
          <w:rFonts w:ascii="Times New Roman" w:eastAsia="Calibri" w:hAnsi="Times New Roman" w:cs="Times New Roman"/>
          <w:sz w:val="28"/>
          <w:szCs w:val="28"/>
        </w:rPr>
        <w:t>Фестиваль-конкурс «Не придуманные рецепты»</w:t>
      </w:r>
      <w:r w:rsidR="00133343" w:rsidRPr="00AC209C">
        <w:rPr>
          <w:rFonts w:ascii="Times New Roman" w:eastAsia="Calibri" w:hAnsi="Times New Roman" w:cs="Times New Roman"/>
          <w:sz w:val="28"/>
          <w:szCs w:val="28"/>
        </w:rPr>
        <w:t xml:space="preserve">, с успехом проведенный </w:t>
      </w:r>
      <w:proofErr w:type="gramStart"/>
      <w:r w:rsidR="00133343" w:rsidRPr="00AC209C">
        <w:rPr>
          <w:rFonts w:ascii="Times New Roman" w:eastAsia="Calibri" w:hAnsi="Times New Roman" w:cs="Times New Roman"/>
          <w:sz w:val="28"/>
          <w:szCs w:val="28"/>
        </w:rPr>
        <w:t>в  Октябрьск</w:t>
      </w:r>
      <w:r w:rsidR="001629CD" w:rsidRPr="00AC209C">
        <w:rPr>
          <w:rFonts w:ascii="Times New Roman" w:eastAsia="Calibri" w:hAnsi="Times New Roman" w:cs="Times New Roman"/>
          <w:sz w:val="28"/>
          <w:szCs w:val="28"/>
        </w:rPr>
        <w:t>ом</w:t>
      </w:r>
      <w:proofErr w:type="gramEnd"/>
      <w:r w:rsidR="00133343" w:rsidRPr="00AC209C">
        <w:rPr>
          <w:rFonts w:ascii="Times New Roman" w:eastAsia="Calibri" w:hAnsi="Times New Roman" w:cs="Times New Roman"/>
          <w:sz w:val="28"/>
          <w:szCs w:val="28"/>
        </w:rPr>
        <w:t xml:space="preserve"> в 2023 году, планируется сделать ежегодным. Это, несомненно, привлечет внимание не только жителей, но и гостей города.</w:t>
      </w:r>
    </w:p>
    <w:p w14:paraId="7AE56CCD" w14:textId="169E38A3" w:rsidR="00351DE4" w:rsidRPr="00AC209C" w:rsidRDefault="00351DE4" w:rsidP="005A557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4E8BF43A" w14:textId="77777777" w:rsidR="001849CC" w:rsidRPr="00AC209C" w:rsidRDefault="001849CC" w:rsidP="00EB65A3">
      <w:pPr>
        <w:pStyle w:val="a7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AC209C">
        <w:rPr>
          <w:b/>
          <w:color w:val="000000" w:themeColor="text1"/>
          <w:sz w:val="28"/>
          <w:szCs w:val="28"/>
        </w:rPr>
        <w:t>Инвестиции</w:t>
      </w:r>
    </w:p>
    <w:p w14:paraId="6A25235E" w14:textId="77777777" w:rsidR="00EB65A3" w:rsidRPr="00AC209C" w:rsidRDefault="00EB65A3" w:rsidP="00EB65A3">
      <w:pPr>
        <w:pStyle w:val="a7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14:paraId="1CF2198C" w14:textId="1407C7A0" w:rsidR="009412AF" w:rsidRPr="00AC209C" w:rsidRDefault="001849CC" w:rsidP="008306A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 w:rsidR="007B3DC4" w:rsidRPr="00AC209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AC209C">
        <w:rPr>
          <w:rFonts w:ascii="Times New Roman" w:hAnsi="Times New Roman" w:cs="Times New Roman"/>
          <w:color w:val="000000"/>
          <w:sz w:val="28"/>
          <w:szCs w:val="28"/>
        </w:rPr>
        <w:t xml:space="preserve"> месяцев 202</w:t>
      </w:r>
      <w:r w:rsidR="00AC243C" w:rsidRPr="00AC209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C209C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9412AF" w:rsidRPr="00AC2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объем инвестиций в основной капитал за счет всех источников финансирования составил </w:t>
      </w:r>
      <w:r w:rsidR="007B3DC4" w:rsidRPr="00AC2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9412AF" w:rsidRPr="00AC209C">
        <w:rPr>
          <w:rFonts w:ascii="Times New Roman" w:hAnsi="Times New Roman" w:cs="Times New Roman"/>
          <w:sz w:val="28"/>
          <w:szCs w:val="28"/>
        </w:rPr>
        <w:t xml:space="preserve"> </w:t>
      </w:r>
      <w:r w:rsidR="007B3DC4" w:rsidRPr="00AC209C">
        <w:rPr>
          <w:rFonts w:ascii="Times New Roman" w:hAnsi="Times New Roman" w:cs="Times New Roman"/>
          <w:sz w:val="28"/>
          <w:szCs w:val="28"/>
        </w:rPr>
        <w:t>4</w:t>
      </w:r>
      <w:r w:rsidR="00AC243C" w:rsidRPr="00AC209C">
        <w:rPr>
          <w:rFonts w:ascii="Times New Roman" w:hAnsi="Times New Roman" w:cs="Times New Roman"/>
          <w:sz w:val="28"/>
          <w:szCs w:val="28"/>
        </w:rPr>
        <w:t>09</w:t>
      </w:r>
      <w:r w:rsidR="009412AF" w:rsidRPr="00AC209C">
        <w:rPr>
          <w:rFonts w:ascii="Times New Roman" w:hAnsi="Times New Roman" w:cs="Times New Roman"/>
          <w:sz w:val="28"/>
          <w:szCs w:val="28"/>
        </w:rPr>
        <w:t>,</w:t>
      </w:r>
      <w:r w:rsidR="00AC243C" w:rsidRPr="00AC209C">
        <w:rPr>
          <w:rFonts w:ascii="Times New Roman" w:hAnsi="Times New Roman" w:cs="Times New Roman"/>
          <w:sz w:val="28"/>
          <w:szCs w:val="28"/>
        </w:rPr>
        <w:t>8</w:t>
      </w:r>
      <w:r w:rsidR="009412AF" w:rsidRPr="00AC209C"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AC243C" w:rsidRPr="00AC209C">
        <w:rPr>
          <w:rFonts w:ascii="Times New Roman" w:hAnsi="Times New Roman" w:cs="Times New Roman"/>
          <w:sz w:val="28"/>
          <w:szCs w:val="28"/>
        </w:rPr>
        <w:t>99</w:t>
      </w:r>
      <w:r w:rsidR="007B3DC4" w:rsidRPr="00AC209C">
        <w:rPr>
          <w:rFonts w:ascii="Times New Roman" w:hAnsi="Times New Roman" w:cs="Times New Roman"/>
          <w:sz w:val="28"/>
          <w:szCs w:val="28"/>
        </w:rPr>
        <w:t>,</w:t>
      </w:r>
      <w:r w:rsidR="00AC243C" w:rsidRPr="00AC209C">
        <w:rPr>
          <w:rFonts w:ascii="Times New Roman" w:hAnsi="Times New Roman" w:cs="Times New Roman"/>
          <w:sz w:val="28"/>
          <w:szCs w:val="28"/>
        </w:rPr>
        <w:t>5</w:t>
      </w:r>
      <w:r w:rsidR="009412AF" w:rsidRPr="00AC209C">
        <w:rPr>
          <w:rFonts w:ascii="Times New Roman" w:hAnsi="Times New Roman" w:cs="Times New Roman"/>
          <w:sz w:val="28"/>
          <w:szCs w:val="28"/>
        </w:rPr>
        <w:t>% к соответствующему периоду прошлого год</w:t>
      </w:r>
      <w:r w:rsidR="00244CF3" w:rsidRPr="00AC209C">
        <w:rPr>
          <w:rFonts w:ascii="Times New Roman" w:hAnsi="Times New Roman" w:cs="Times New Roman"/>
          <w:sz w:val="28"/>
          <w:szCs w:val="28"/>
        </w:rPr>
        <w:t>а</w:t>
      </w:r>
      <w:r w:rsidR="009412AF" w:rsidRPr="00AC209C">
        <w:rPr>
          <w:rFonts w:ascii="Times New Roman" w:hAnsi="Times New Roman" w:cs="Times New Roman"/>
          <w:sz w:val="28"/>
          <w:szCs w:val="28"/>
        </w:rPr>
        <w:t>.</w:t>
      </w:r>
      <w:r w:rsidR="00830E65" w:rsidRPr="00AC209C">
        <w:rPr>
          <w:rFonts w:ascii="Times New Roman" w:hAnsi="Times New Roman" w:cs="Times New Roman"/>
          <w:sz w:val="28"/>
          <w:szCs w:val="28"/>
        </w:rPr>
        <w:t xml:space="preserve"> По прогнозной оценке, по итогам 202</w:t>
      </w:r>
      <w:r w:rsidR="00AC243C" w:rsidRPr="00AC209C">
        <w:rPr>
          <w:rFonts w:ascii="Times New Roman" w:hAnsi="Times New Roman" w:cs="Times New Roman"/>
          <w:sz w:val="28"/>
          <w:szCs w:val="28"/>
        </w:rPr>
        <w:t>3</w:t>
      </w:r>
      <w:r w:rsidR="00830E65" w:rsidRPr="00AC209C">
        <w:rPr>
          <w:rFonts w:ascii="Times New Roman" w:hAnsi="Times New Roman" w:cs="Times New Roman"/>
          <w:sz w:val="28"/>
          <w:szCs w:val="28"/>
        </w:rPr>
        <w:t xml:space="preserve"> года данный показатель составит 3 </w:t>
      </w:r>
      <w:r w:rsidR="00BD7B47">
        <w:rPr>
          <w:rFonts w:ascii="Times New Roman" w:hAnsi="Times New Roman" w:cs="Times New Roman"/>
          <w:sz w:val="28"/>
          <w:szCs w:val="28"/>
        </w:rPr>
        <w:t>550</w:t>
      </w:r>
      <w:r w:rsidR="00830E65" w:rsidRPr="00AC209C">
        <w:rPr>
          <w:rFonts w:ascii="Times New Roman" w:hAnsi="Times New Roman" w:cs="Times New Roman"/>
          <w:sz w:val="28"/>
          <w:szCs w:val="28"/>
        </w:rPr>
        <w:t>,</w:t>
      </w:r>
      <w:r w:rsidR="00BD7B47">
        <w:rPr>
          <w:rFonts w:ascii="Times New Roman" w:hAnsi="Times New Roman" w:cs="Times New Roman"/>
          <w:sz w:val="28"/>
          <w:szCs w:val="28"/>
        </w:rPr>
        <w:t>85</w:t>
      </w:r>
      <w:r w:rsidR="00830E65" w:rsidRPr="00AC209C">
        <w:rPr>
          <w:rFonts w:ascii="Times New Roman" w:hAnsi="Times New Roman" w:cs="Times New Roman"/>
          <w:sz w:val="28"/>
          <w:szCs w:val="28"/>
        </w:rPr>
        <w:t xml:space="preserve"> млн. рублей в ценах</w:t>
      </w:r>
      <w:r w:rsidR="00BD7B47">
        <w:rPr>
          <w:rFonts w:ascii="Times New Roman" w:hAnsi="Times New Roman" w:cs="Times New Roman"/>
          <w:sz w:val="28"/>
          <w:szCs w:val="28"/>
        </w:rPr>
        <w:t xml:space="preserve"> соответствующих лет</w:t>
      </w:r>
      <w:r w:rsidR="00830E65" w:rsidRPr="00AC209C">
        <w:rPr>
          <w:rFonts w:ascii="Times New Roman" w:hAnsi="Times New Roman" w:cs="Times New Roman"/>
          <w:sz w:val="28"/>
          <w:szCs w:val="28"/>
        </w:rPr>
        <w:t>.</w:t>
      </w:r>
    </w:p>
    <w:p w14:paraId="70B99D8C" w14:textId="6DC27530" w:rsidR="002D6BA8" w:rsidRPr="00AC209C" w:rsidRDefault="004A7E58" w:rsidP="008306A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C2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</w:t>
      </w:r>
      <w:r w:rsidR="00E46D79" w:rsidRPr="00AC2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 году реализован крупный инвестиционный проект «Строительство Ледового дворца»</w:t>
      </w:r>
      <w:r w:rsidR="00BD34C3" w:rsidRPr="00AC20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6B6DCB18" w14:textId="4A4C463E" w:rsidR="001849CC" w:rsidRPr="00AC209C" w:rsidRDefault="001849CC" w:rsidP="00AC209C">
      <w:pPr>
        <w:pStyle w:val="a7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C209C"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09CBEEF" wp14:editId="115A548C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6119495" cy="3442335"/>
            <wp:effectExtent l="0" t="0" r="14605" b="5715"/>
            <wp:wrapTopAndBottom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14:paraId="6E153F1E" w14:textId="763278F7" w:rsidR="001849CC" w:rsidRPr="00AC209C" w:rsidRDefault="001849CC" w:rsidP="00EB65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инвестиций в основной капитал на душу населения за январь - сентябрь 202</w:t>
      </w:r>
      <w:r w:rsidR="00E46D79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0C7240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соответствующего периода прошлого года с </w:t>
      </w:r>
      <w:r w:rsidR="00806F57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19261</w:t>
      </w:r>
      <w:r w:rsidR="000C7240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6F57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806F57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20735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806F57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C7240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14:paraId="2688E770" w14:textId="5D0A57B5" w:rsidR="001849CC" w:rsidRPr="00AC209C" w:rsidRDefault="001849CC" w:rsidP="003470B1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Собственными средствами инвесторов сформирован </w:t>
      </w:r>
      <w:r w:rsidR="00806F57" w:rsidRPr="00AC209C">
        <w:rPr>
          <w:rFonts w:ascii="Times New Roman" w:hAnsi="Times New Roman" w:cs="Times New Roman"/>
          <w:sz w:val="28"/>
          <w:szCs w:val="28"/>
        </w:rPr>
        <w:t>81</w:t>
      </w:r>
      <w:r w:rsidR="001301FD" w:rsidRPr="00AC209C">
        <w:rPr>
          <w:rFonts w:ascii="Times New Roman" w:hAnsi="Times New Roman" w:cs="Times New Roman"/>
          <w:sz w:val="28"/>
          <w:szCs w:val="28"/>
        </w:rPr>
        <w:t>,</w:t>
      </w:r>
      <w:r w:rsidR="00806F57" w:rsidRPr="00AC209C">
        <w:rPr>
          <w:rFonts w:ascii="Times New Roman" w:hAnsi="Times New Roman" w:cs="Times New Roman"/>
          <w:sz w:val="28"/>
          <w:szCs w:val="28"/>
        </w:rPr>
        <w:t>0</w:t>
      </w:r>
      <w:r w:rsidRPr="00AC209C">
        <w:rPr>
          <w:rFonts w:ascii="Times New Roman" w:hAnsi="Times New Roman" w:cs="Times New Roman"/>
          <w:sz w:val="28"/>
          <w:szCs w:val="28"/>
        </w:rPr>
        <w:t xml:space="preserve">% объема инвестиций. 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привлеченных средств освоено </w:t>
      </w:r>
      <w:r w:rsidR="00806F57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C2AA7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6F57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инвестиций</w:t>
      </w:r>
      <w:r w:rsidR="00995B5A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D237FF6" w14:textId="69BDD91F" w:rsidR="001849CC" w:rsidRPr="00AC209C" w:rsidRDefault="001849CC" w:rsidP="00EB65A3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 В структуре привлеченных средств доля бюджетной системы составляет </w:t>
      </w:r>
      <w:r w:rsidR="00806F57" w:rsidRPr="00AC209C">
        <w:rPr>
          <w:rFonts w:ascii="Times New Roman" w:hAnsi="Times New Roman" w:cs="Times New Roman"/>
          <w:sz w:val="28"/>
          <w:szCs w:val="28"/>
        </w:rPr>
        <w:t>40</w:t>
      </w:r>
      <w:r w:rsidR="009D0CE1" w:rsidRPr="00AC209C">
        <w:rPr>
          <w:rFonts w:ascii="Times New Roman" w:hAnsi="Times New Roman" w:cs="Times New Roman"/>
          <w:sz w:val="28"/>
          <w:szCs w:val="28"/>
        </w:rPr>
        <w:t>,</w:t>
      </w:r>
      <w:r w:rsidR="00806F57" w:rsidRPr="00AC209C">
        <w:rPr>
          <w:rFonts w:ascii="Times New Roman" w:hAnsi="Times New Roman" w:cs="Times New Roman"/>
          <w:sz w:val="28"/>
          <w:szCs w:val="28"/>
        </w:rPr>
        <w:t>7</w:t>
      </w:r>
      <w:r w:rsidRPr="00AC209C">
        <w:rPr>
          <w:rFonts w:ascii="Times New Roman" w:hAnsi="Times New Roman" w:cs="Times New Roman"/>
          <w:sz w:val="28"/>
          <w:szCs w:val="28"/>
        </w:rPr>
        <w:t>%.</w:t>
      </w:r>
    </w:p>
    <w:p w14:paraId="05F0FD20" w14:textId="6B2F8DB7" w:rsidR="001849CC" w:rsidRPr="00AC209C" w:rsidRDefault="001849CC" w:rsidP="00EB65A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46D79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806F57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объем бюджетных инвестиций </w:t>
      </w:r>
      <w:r w:rsidR="00806F57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</w:t>
      </w:r>
      <w:r w:rsidR="00E46D79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периода 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1301FD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06F57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B0112A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06F57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0112A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6F57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 и составил </w:t>
      </w:r>
      <w:r w:rsidR="00806F57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186</w:t>
      </w:r>
      <w:r w:rsidR="00B0112A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6F57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в том числе из федерального бюджета – </w:t>
      </w:r>
      <w:r w:rsidR="00806F57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0112A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8,</w:t>
      </w:r>
      <w:r w:rsidR="00806F57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4 млн. рублей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 республиканского бюджета – </w:t>
      </w:r>
      <w:r w:rsidR="00806F57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="00B0112A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6F57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рублей, из бюджета городского округа – </w:t>
      </w:r>
      <w:r w:rsidR="00B0112A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06F57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112A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06F57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рублей.  </w:t>
      </w:r>
    </w:p>
    <w:p w14:paraId="092B78BD" w14:textId="77777777" w:rsidR="001849CC" w:rsidRPr="00AC209C" w:rsidRDefault="001849CC" w:rsidP="001849CC">
      <w:pPr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9C">
        <w:rPr>
          <w:noProof/>
          <w:lang w:eastAsia="ru-RU"/>
        </w:rPr>
        <w:lastRenderedPageBreak/>
        <w:drawing>
          <wp:inline distT="0" distB="0" distL="0" distR="0" wp14:anchorId="35D82FF0" wp14:editId="2BADFF71">
            <wp:extent cx="5940425" cy="3342049"/>
            <wp:effectExtent l="0" t="0" r="3175" b="1079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12DC8546" w14:textId="24301353" w:rsidR="00097335" w:rsidRPr="00AC209C" w:rsidRDefault="00097335" w:rsidP="00FF4435">
      <w:pPr>
        <w:spacing w:line="240" w:lineRule="auto"/>
        <w:ind w:firstLine="25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6211F" w14:textId="2F65D9BA" w:rsidR="001849CC" w:rsidRPr="00AC209C" w:rsidRDefault="001849CC" w:rsidP="00FF443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>Основную долю в видовой структуре инвестиций в основной капитал занимают приобретение машин и оборудования (</w:t>
      </w:r>
      <w:r w:rsidR="00BB1410" w:rsidRPr="00AC209C">
        <w:rPr>
          <w:rFonts w:ascii="Times New Roman" w:hAnsi="Times New Roman" w:cs="Times New Roman"/>
          <w:sz w:val="28"/>
          <w:szCs w:val="28"/>
        </w:rPr>
        <w:t>59</w:t>
      </w:r>
      <w:r w:rsidR="00D64738" w:rsidRPr="00AC209C">
        <w:rPr>
          <w:rFonts w:ascii="Times New Roman" w:hAnsi="Times New Roman" w:cs="Times New Roman"/>
          <w:sz w:val="28"/>
          <w:szCs w:val="28"/>
        </w:rPr>
        <w:t>,4</w:t>
      </w:r>
      <w:r w:rsidRPr="00AC209C">
        <w:rPr>
          <w:rFonts w:ascii="Times New Roman" w:hAnsi="Times New Roman" w:cs="Times New Roman"/>
          <w:sz w:val="28"/>
          <w:szCs w:val="28"/>
        </w:rPr>
        <w:t xml:space="preserve"> % от общего объема инвестиций), инвестиции в здания, кроме жилых и сооружения (</w:t>
      </w:r>
      <w:r w:rsidR="00BB1410" w:rsidRPr="00AC209C">
        <w:rPr>
          <w:rFonts w:ascii="Times New Roman" w:hAnsi="Times New Roman" w:cs="Times New Roman"/>
          <w:sz w:val="28"/>
          <w:szCs w:val="28"/>
        </w:rPr>
        <w:t>24</w:t>
      </w:r>
      <w:r w:rsidR="00D64738" w:rsidRPr="00AC209C">
        <w:rPr>
          <w:rFonts w:ascii="Times New Roman" w:hAnsi="Times New Roman" w:cs="Times New Roman"/>
          <w:sz w:val="28"/>
          <w:szCs w:val="28"/>
        </w:rPr>
        <w:t>,</w:t>
      </w:r>
      <w:r w:rsidR="00BB1410" w:rsidRPr="00AC209C">
        <w:rPr>
          <w:rFonts w:ascii="Times New Roman" w:hAnsi="Times New Roman" w:cs="Times New Roman"/>
          <w:sz w:val="28"/>
          <w:szCs w:val="28"/>
        </w:rPr>
        <w:t>3</w:t>
      </w:r>
      <w:r w:rsidRPr="00AC209C">
        <w:rPr>
          <w:rFonts w:ascii="Times New Roman" w:hAnsi="Times New Roman" w:cs="Times New Roman"/>
          <w:sz w:val="28"/>
          <w:szCs w:val="28"/>
        </w:rPr>
        <w:t>%), жилые здания и помещения (</w:t>
      </w:r>
      <w:r w:rsidR="00BB1410" w:rsidRPr="00AC209C">
        <w:rPr>
          <w:rFonts w:ascii="Times New Roman" w:hAnsi="Times New Roman" w:cs="Times New Roman"/>
          <w:sz w:val="28"/>
          <w:szCs w:val="28"/>
        </w:rPr>
        <w:t>16</w:t>
      </w:r>
      <w:r w:rsidR="00D64738" w:rsidRPr="00AC209C">
        <w:rPr>
          <w:rFonts w:ascii="Times New Roman" w:hAnsi="Times New Roman" w:cs="Times New Roman"/>
          <w:sz w:val="28"/>
          <w:szCs w:val="28"/>
        </w:rPr>
        <w:t>,</w:t>
      </w:r>
      <w:r w:rsidR="00BB1410" w:rsidRPr="00AC209C">
        <w:rPr>
          <w:rFonts w:ascii="Times New Roman" w:hAnsi="Times New Roman" w:cs="Times New Roman"/>
          <w:sz w:val="28"/>
          <w:szCs w:val="28"/>
        </w:rPr>
        <w:t>3</w:t>
      </w:r>
      <w:r w:rsidRPr="00AC209C">
        <w:rPr>
          <w:rFonts w:ascii="Times New Roman" w:hAnsi="Times New Roman" w:cs="Times New Roman"/>
          <w:sz w:val="28"/>
          <w:szCs w:val="28"/>
        </w:rPr>
        <w:t>%).</w:t>
      </w:r>
      <w:r w:rsidRPr="00AC209C">
        <w:rPr>
          <w:rFonts w:ascii="Times New Roman" w:hAnsi="Times New Roman" w:cs="Times New Roman"/>
          <w:b/>
          <w:sz w:val="36"/>
          <w:szCs w:val="28"/>
        </w:rPr>
        <w:t xml:space="preserve">  </w:t>
      </w:r>
    </w:p>
    <w:p w14:paraId="5F58724E" w14:textId="196328FD" w:rsidR="001849CC" w:rsidRPr="00AC209C" w:rsidRDefault="001849CC" w:rsidP="00EB65A3">
      <w:pPr>
        <w:autoSpaceDE w:val="0"/>
        <w:autoSpaceDN w:val="0"/>
        <w:adjustRightInd w:val="0"/>
        <w:spacing w:line="240" w:lineRule="auto"/>
        <w:ind w:firstLine="709"/>
        <w:jc w:val="both"/>
        <w:rPr>
          <w:noProof/>
          <w:lang w:eastAsia="ru-RU"/>
        </w:rPr>
      </w:pPr>
      <w:r w:rsidRPr="00AC209C">
        <w:rPr>
          <w:rFonts w:ascii="Times New Roman" w:hAnsi="Times New Roman" w:cs="Times New Roman"/>
          <w:sz w:val="28"/>
          <w:szCs w:val="28"/>
        </w:rPr>
        <w:t>Вклад банковского кредитования как источника финансирования капитальных вложений в городском округе отсутствует - в силу недостаточно высокого интереса кредитных организаций к проектному финансированию и инвестиционному кредитованию.</w:t>
      </w:r>
      <w:r w:rsidR="00FF4435" w:rsidRPr="00AC209C">
        <w:rPr>
          <w:noProof/>
          <w:lang w:eastAsia="ru-RU"/>
        </w:rPr>
        <w:t xml:space="preserve"> </w:t>
      </w:r>
    </w:p>
    <w:p w14:paraId="2EA3332D" w14:textId="77777777" w:rsidR="003058AA" w:rsidRPr="00AC209C" w:rsidRDefault="003058AA" w:rsidP="003058AA">
      <w:pPr>
        <w:spacing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</w:p>
    <w:p w14:paraId="45EF124D" w14:textId="77777777" w:rsidR="001849CC" w:rsidRPr="00AC209C" w:rsidRDefault="001849CC" w:rsidP="003058AA">
      <w:pPr>
        <w:spacing w:line="240" w:lineRule="auto"/>
        <w:ind w:firstLine="709"/>
        <w:jc w:val="center"/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AC209C">
        <w:rPr>
          <w:rFonts w:ascii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Финансы предприятий</w:t>
      </w:r>
    </w:p>
    <w:p w14:paraId="7F9DDC5A" w14:textId="77777777" w:rsidR="003058AA" w:rsidRPr="00AC209C" w:rsidRDefault="003058AA" w:rsidP="003058AA">
      <w:pPr>
        <w:spacing w:line="240" w:lineRule="auto"/>
        <w:ind w:firstLine="709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p w14:paraId="661B545E" w14:textId="13116F38" w:rsidR="001849CC" w:rsidRPr="00AC209C" w:rsidRDefault="001849CC" w:rsidP="003058AA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>Согласно статистическим данным в финансовой сфере организаций городского округа, не относящихся к субъектам малого предпринимательства, объем прибыли до налогообложения за январь-</w:t>
      </w:r>
      <w:r w:rsidR="00A86236" w:rsidRPr="00AC209C">
        <w:rPr>
          <w:rFonts w:ascii="Times New Roman" w:hAnsi="Times New Roman" w:cs="Times New Roman"/>
          <w:sz w:val="28"/>
          <w:szCs w:val="28"/>
        </w:rPr>
        <w:t>но</w:t>
      </w:r>
      <w:r w:rsidR="007C25BE" w:rsidRPr="00AC209C">
        <w:rPr>
          <w:rFonts w:ascii="Times New Roman" w:hAnsi="Times New Roman" w:cs="Times New Roman"/>
          <w:sz w:val="28"/>
          <w:szCs w:val="28"/>
        </w:rPr>
        <w:t>ябрь</w:t>
      </w:r>
      <w:r w:rsidRPr="00AC209C">
        <w:rPr>
          <w:rFonts w:ascii="Times New Roman" w:hAnsi="Times New Roman" w:cs="Times New Roman"/>
          <w:sz w:val="28"/>
          <w:szCs w:val="28"/>
        </w:rPr>
        <w:t xml:space="preserve"> 202</w:t>
      </w:r>
      <w:r w:rsidR="00BB1410" w:rsidRPr="00AC209C">
        <w:rPr>
          <w:rFonts w:ascii="Times New Roman" w:hAnsi="Times New Roman" w:cs="Times New Roman"/>
          <w:sz w:val="28"/>
          <w:szCs w:val="28"/>
        </w:rPr>
        <w:t>3</w:t>
      </w:r>
      <w:r w:rsidRPr="00AC209C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8D3840" w:rsidRPr="00AC209C">
        <w:rPr>
          <w:rFonts w:ascii="Times New Roman" w:hAnsi="Times New Roman" w:cs="Times New Roman"/>
          <w:sz w:val="28"/>
          <w:szCs w:val="28"/>
        </w:rPr>
        <w:t>1</w:t>
      </w:r>
      <w:r w:rsidR="00BB1410" w:rsidRPr="00AC209C">
        <w:rPr>
          <w:rFonts w:ascii="Times New Roman" w:hAnsi="Times New Roman" w:cs="Times New Roman"/>
          <w:sz w:val="28"/>
          <w:szCs w:val="28"/>
        </w:rPr>
        <w:t>7</w:t>
      </w:r>
      <w:r w:rsidR="00CB3CCC" w:rsidRPr="00AC209C">
        <w:rPr>
          <w:rFonts w:ascii="Times New Roman" w:hAnsi="Times New Roman" w:cs="Times New Roman"/>
          <w:sz w:val="28"/>
          <w:szCs w:val="28"/>
        </w:rPr>
        <w:t>9</w:t>
      </w:r>
      <w:r w:rsidR="00BB1410" w:rsidRPr="00AC209C">
        <w:rPr>
          <w:rFonts w:ascii="Times New Roman" w:hAnsi="Times New Roman" w:cs="Times New Roman"/>
          <w:sz w:val="28"/>
          <w:szCs w:val="28"/>
        </w:rPr>
        <w:t>8</w:t>
      </w:r>
      <w:r w:rsidR="008D3840" w:rsidRPr="00AC209C">
        <w:rPr>
          <w:rFonts w:ascii="Times New Roman" w:hAnsi="Times New Roman" w:cs="Times New Roman"/>
          <w:sz w:val="28"/>
          <w:szCs w:val="28"/>
        </w:rPr>
        <w:t>,</w:t>
      </w:r>
      <w:r w:rsidR="00BB1410" w:rsidRPr="00AC209C">
        <w:rPr>
          <w:rFonts w:ascii="Times New Roman" w:hAnsi="Times New Roman" w:cs="Times New Roman"/>
          <w:sz w:val="28"/>
          <w:szCs w:val="28"/>
        </w:rPr>
        <w:t>9</w:t>
      </w:r>
      <w:r w:rsidRPr="00AC209C">
        <w:rPr>
          <w:rFonts w:ascii="Times New Roman" w:hAnsi="Times New Roman" w:cs="Times New Roman"/>
          <w:sz w:val="28"/>
          <w:szCs w:val="28"/>
        </w:rPr>
        <w:t xml:space="preserve"> млн. рублей, что </w:t>
      </w:r>
      <w:r w:rsidR="008D3840" w:rsidRPr="00AC209C">
        <w:rPr>
          <w:rFonts w:ascii="Times New Roman" w:hAnsi="Times New Roman" w:cs="Times New Roman"/>
          <w:sz w:val="28"/>
          <w:szCs w:val="28"/>
        </w:rPr>
        <w:t xml:space="preserve">на </w:t>
      </w:r>
      <w:r w:rsidR="007C25BE" w:rsidRPr="00AC209C">
        <w:rPr>
          <w:rFonts w:ascii="Times New Roman" w:hAnsi="Times New Roman" w:cs="Times New Roman"/>
          <w:sz w:val="28"/>
          <w:szCs w:val="28"/>
        </w:rPr>
        <w:t>1</w:t>
      </w:r>
      <w:r w:rsidR="00BB1410" w:rsidRPr="00AC209C">
        <w:rPr>
          <w:rFonts w:ascii="Times New Roman" w:hAnsi="Times New Roman" w:cs="Times New Roman"/>
          <w:sz w:val="28"/>
          <w:szCs w:val="28"/>
        </w:rPr>
        <w:t>1</w:t>
      </w:r>
      <w:r w:rsidR="007C25BE" w:rsidRPr="00AC209C">
        <w:rPr>
          <w:rFonts w:ascii="Times New Roman" w:hAnsi="Times New Roman" w:cs="Times New Roman"/>
          <w:sz w:val="28"/>
          <w:szCs w:val="28"/>
        </w:rPr>
        <w:t>,</w:t>
      </w:r>
      <w:r w:rsidR="00BB1410" w:rsidRPr="00AC209C">
        <w:rPr>
          <w:rFonts w:ascii="Times New Roman" w:hAnsi="Times New Roman" w:cs="Times New Roman"/>
          <w:sz w:val="28"/>
          <w:szCs w:val="28"/>
        </w:rPr>
        <w:t>4</w:t>
      </w:r>
      <w:r w:rsidR="008D3840" w:rsidRPr="00AC209C">
        <w:rPr>
          <w:rFonts w:ascii="Times New Roman" w:hAnsi="Times New Roman" w:cs="Times New Roman"/>
          <w:sz w:val="28"/>
          <w:szCs w:val="28"/>
        </w:rPr>
        <w:t xml:space="preserve"> % выше, чем за аналогичный период прошлого года</w:t>
      </w:r>
      <w:r w:rsidRPr="00AC209C">
        <w:rPr>
          <w:rFonts w:ascii="Times New Roman" w:hAnsi="Times New Roman" w:cs="Times New Roman"/>
          <w:sz w:val="28"/>
          <w:szCs w:val="28"/>
        </w:rPr>
        <w:t>.</w:t>
      </w:r>
      <w:r w:rsidR="00DD0D9A" w:rsidRPr="00AC209C">
        <w:rPr>
          <w:rFonts w:ascii="Times New Roman" w:hAnsi="Times New Roman" w:cs="Times New Roman"/>
          <w:sz w:val="28"/>
          <w:szCs w:val="28"/>
        </w:rPr>
        <w:t xml:space="preserve"> По оценке данный показатель прогнозировался в сумме 1 </w:t>
      </w:r>
      <w:r w:rsidR="00BB1410" w:rsidRPr="00AC209C">
        <w:rPr>
          <w:rFonts w:ascii="Times New Roman" w:hAnsi="Times New Roman" w:cs="Times New Roman"/>
          <w:sz w:val="28"/>
          <w:szCs w:val="28"/>
        </w:rPr>
        <w:t>9</w:t>
      </w:r>
      <w:r w:rsidR="00DD0D9A" w:rsidRPr="00AC209C">
        <w:rPr>
          <w:rFonts w:ascii="Times New Roman" w:hAnsi="Times New Roman" w:cs="Times New Roman"/>
          <w:sz w:val="28"/>
          <w:szCs w:val="28"/>
        </w:rPr>
        <w:t>00,00 млн. рублей.</w:t>
      </w:r>
      <w:r w:rsidRPr="00AC20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18074BD" w14:textId="2D35E366" w:rsidR="001849CC" w:rsidRPr="00AC209C" w:rsidRDefault="001849CC" w:rsidP="00751BE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209C">
        <w:rPr>
          <w:rFonts w:ascii="Times New Roman" w:hAnsi="Times New Roman" w:cs="Times New Roman"/>
          <w:sz w:val="28"/>
          <w:szCs w:val="28"/>
          <w:lang w:eastAsia="ar-SA"/>
        </w:rPr>
        <w:t xml:space="preserve">Основной объем прибыли получен в обрабатывающих производствах </w:t>
      </w:r>
      <w:r w:rsidR="004727EE" w:rsidRPr="00AC209C">
        <w:rPr>
          <w:rFonts w:ascii="Times New Roman" w:hAnsi="Times New Roman" w:cs="Times New Roman"/>
          <w:sz w:val="28"/>
          <w:szCs w:val="28"/>
          <w:lang w:eastAsia="ar-SA"/>
        </w:rPr>
        <w:t>в размере</w:t>
      </w:r>
      <w:r w:rsidR="006534FD" w:rsidRPr="00AC209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BB1410" w:rsidRPr="00AC209C">
        <w:rPr>
          <w:rFonts w:ascii="Times New Roman" w:hAnsi="Times New Roman" w:cs="Times New Roman"/>
          <w:sz w:val="28"/>
          <w:szCs w:val="28"/>
          <w:lang w:eastAsia="ar-SA"/>
        </w:rPr>
        <w:t>1380</w:t>
      </w:r>
      <w:r w:rsidR="007C25BE" w:rsidRPr="00AC209C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BB1410" w:rsidRPr="00AC209C">
        <w:rPr>
          <w:rFonts w:ascii="Times New Roman" w:hAnsi="Times New Roman" w:cs="Times New Roman"/>
          <w:sz w:val="28"/>
          <w:szCs w:val="28"/>
          <w:lang w:eastAsia="ar-SA"/>
        </w:rPr>
        <w:t>4</w:t>
      </w:r>
      <w:r w:rsidR="006534FD" w:rsidRPr="00AC209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534FD" w:rsidRPr="00AC209C">
        <w:rPr>
          <w:rFonts w:ascii="Times New Roman" w:hAnsi="Times New Roman" w:cs="Times New Roman"/>
          <w:sz w:val="28"/>
          <w:szCs w:val="28"/>
        </w:rPr>
        <w:t>млн. рублей</w:t>
      </w:r>
      <w:r w:rsidRPr="00AC209C">
        <w:rPr>
          <w:rFonts w:ascii="Times New Roman" w:hAnsi="Times New Roman" w:cs="Times New Roman"/>
          <w:sz w:val="28"/>
          <w:szCs w:val="28"/>
          <w:lang w:eastAsia="ar-SA"/>
        </w:rPr>
        <w:t xml:space="preserve"> и в </w:t>
      </w:r>
      <w:r w:rsidR="00CB3CCC" w:rsidRPr="00AC209C">
        <w:rPr>
          <w:rFonts w:ascii="Times New Roman" w:hAnsi="Times New Roman" w:cs="Times New Roman"/>
          <w:sz w:val="28"/>
          <w:szCs w:val="28"/>
          <w:lang w:eastAsia="ar-SA"/>
        </w:rPr>
        <w:t>сфере добычи</w:t>
      </w:r>
      <w:r w:rsidRPr="00AC209C">
        <w:rPr>
          <w:rFonts w:ascii="Times New Roman" w:hAnsi="Times New Roman" w:cs="Times New Roman"/>
          <w:sz w:val="28"/>
          <w:szCs w:val="28"/>
          <w:lang w:eastAsia="ar-SA"/>
        </w:rPr>
        <w:t xml:space="preserve"> полезных ископаемых </w:t>
      </w:r>
      <w:r w:rsidR="006534FD" w:rsidRPr="00AC209C">
        <w:rPr>
          <w:rFonts w:ascii="Times New Roman" w:hAnsi="Times New Roman" w:cs="Times New Roman"/>
          <w:sz w:val="28"/>
          <w:szCs w:val="28"/>
          <w:lang w:eastAsia="ar-SA"/>
        </w:rPr>
        <w:t xml:space="preserve">– </w:t>
      </w:r>
      <w:r w:rsidR="00737AC3" w:rsidRPr="00AC209C">
        <w:rPr>
          <w:rFonts w:ascii="Times New Roman" w:hAnsi="Times New Roman" w:cs="Times New Roman"/>
          <w:sz w:val="28"/>
          <w:szCs w:val="28"/>
          <w:lang w:eastAsia="ar-SA"/>
        </w:rPr>
        <w:t>315</w:t>
      </w:r>
      <w:r w:rsidR="007C25BE" w:rsidRPr="00AC209C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737AC3" w:rsidRPr="00AC209C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="006534FD" w:rsidRPr="00AC209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534FD" w:rsidRPr="00AC209C">
        <w:rPr>
          <w:rFonts w:ascii="Times New Roman" w:hAnsi="Times New Roman" w:cs="Times New Roman"/>
          <w:sz w:val="28"/>
          <w:szCs w:val="28"/>
        </w:rPr>
        <w:t>млн. рублей</w:t>
      </w:r>
      <w:r w:rsidRPr="00AC209C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14:paraId="780B4149" w14:textId="5A98B590" w:rsidR="001849CC" w:rsidRPr="00AC209C" w:rsidRDefault="001849CC" w:rsidP="00751BE3">
      <w:pPr>
        <w:widowControl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C209C">
        <w:rPr>
          <w:rFonts w:ascii="Times New Roman" w:hAnsi="Times New Roman" w:cs="Times New Roman"/>
          <w:sz w:val="28"/>
          <w:szCs w:val="28"/>
          <w:lang w:eastAsia="ar-SA"/>
        </w:rPr>
        <w:t>Удельный вес прибыльных организаций в общем числе организаций за январь-</w:t>
      </w:r>
      <w:r w:rsidR="00CB3CCC" w:rsidRPr="00AC209C">
        <w:rPr>
          <w:rFonts w:ascii="Times New Roman" w:hAnsi="Times New Roman" w:cs="Times New Roman"/>
          <w:sz w:val="28"/>
          <w:szCs w:val="28"/>
          <w:lang w:eastAsia="ar-SA"/>
        </w:rPr>
        <w:t>но</w:t>
      </w:r>
      <w:r w:rsidR="007C25BE" w:rsidRPr="00AC209C">
        <w:rPr>
          <w:rFonts w:ascii="Times New Roman" w:hAnsi="Times New Roman" w:cs="Times New Roman"/>
          <w:sz w:val="28"/>
          <w:szCs w:val="28"/>
          <w:lang w:eastAsia="ar-SA"/>
        </w:rPr>
        <w:t>ябрь</w:t>
      </w:r>
      <w:r w:rsidRPr="00AC209C">
        <w:rPr>
          <w:rFonts w:ascii="Times New Roman" w:hAnsi="Times New Roman" w:cs="Times New Roman"/>
          <w:sz w:val="28"/>
          <w:szCs w:val="28"/>
          <w:lang w:eastAsia="ar-SA"/>
        </w:rPr>
        <w:t xml:space="preserve"> 202</w:t>
      </w:r>
      <w:r w:rsidR="00737AC3" w:rsidRPr="00AC209C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Pr="00AC209C">
        <w:rPr>
          <w:rFonts w:ascii="Times New Roman" w:hAnsi="Times New Roman" w:cs="Times New Roman"/>
          <w:sz w:val="28"/>
          <w:szCs w:val="28"/>
          <w:lang w:eastAsia="ar-SA"/>
        </w:rPr>
        <w:t xml:space="preserve"> года составил </w:t>
      </w:r>
      <w:r w:rsidR="00CB3CCC" w:rsidRPr="00AC209C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737AC3" w:rsidRPr="00AC209C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="007C25BE" w:rsidRPr="00AC209C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737AC3" w:rsidRPr="00AC209C">
        <w:rPr>
          <w:rFonts w:ascii="Times New Roman" w:hAnsi="Times New Roman" w:cs="Times New Roman"/>
          <w:sz w:val="28"/>
          <w:szCs w:val="28"/>
          <w:lang w:eastAsia="ar-SA"/>
        </w:rPr>
        <w:t>1</w:t>
      </w:r>
      <w:r w:rsidRPr="00AC209C">
        <w:rPr>
          <w:rFonts w:ascii="Times New Roman" w:hAnsi="Times New Roman" w:cs="Times New Roman"/>
          <w:sz w:val="28"/>
          <w:szCs w:val="28"/>
          <w:lang w:eastAsia="ar-SA"/>
        </w:rPr>
        <w:t xml:space="preserve">% (в соответствующем периоде прошлого года – </w:t>
      </w:r>
      <w:r w:rsidR="00EA2D57" w:rsidRPr="00AC209C">
        <w:rPr>
          <w:rFonts w:ascii="Times New Roman" w:hAnsi="Times New Roman" w:cs="Times New Roman"/>
          <w:sz w:val="28"/>
          <w:szCs w:val="28"/>
          <w:lang w:eastAsia="ar-SA"/>
        </w:rPr>
        <w:t>7</w:t>
      </w:r>
      <w:r w:rsidR="00737AC3" w:rsidRPr="00AC209C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="00EA2D57" w:rsidRPr="00AC209C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737AC3" w:rsidRPr="00AC209C">
        <w:rPr>
          <w:rFonts w:ascii="Times New Roman" w:hAnsi="Times New Roman" w:cs="Times New Roman"/>
          <w:sz w:val="28"/>
          <w:szCs w:val="28"/>
          <w:lang w:eastAsia="ar-SA"/>
        </w:rPr>
        <w:t>2</w:t>
      </w:r>
      <w:r w:rsidRPr="00AC209C">
        <w:rPr>
          <w:rFonts w:ascii="Times New Roman" w:hAnsi="Times New Roman" w:cs="Times New Roman"/>
          <w:sz w:val="28"/>
          <w:szCs w:val="28"/>
          <w:lang w:eastAsia="ar-SA"/>
        </w:rPr>
        <w:t xml:space="preserve">%). </w:t>
      </w:r>
    </w:p>
    <w:p w14:paraId="62D48A6C" w14:textId="77777777" w:rsidR="001849CC" w:rsidRPr="00AC209C" w:rsidRDefault="001849CC" w:rsidP="001849CC">
      <w:pPr>
        <w:pStyle w:val="a20"/>
        <w:spacing w:before="0" w:beforeAutospacing="0" w:after="0" w:afterAutospacing="0" w:line="360" w:lineRule="auto"/>
        <w:ind w:firstLine="142"/>
        <w:jc w:val="both"/>
        <w:rPr>
          <w:sz w:val="28"/>
          <w:szCs w:val="28"/>
        </w:rPr>
      </w:pPr>
      <w:r w:rsidRPr="00AC209C">
        <w:rPr>
          <w:noProof/>
        </w:rPr>
        <w:lastRenderedPageBreak/>
        <w:drawing>
          <wp:inline distT="0" distB="0" distL="0" distR="0" wp14:anchorId="5E9FE292" wp14:editId="0160898C">
            <wp:extent cx="5867400" cy="3634740"/>
            <wp:effectExtent l="0" t="0" r="0" b="381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ECF49A6" w14:textId="77777777" w:rsidR="001849CC" w:rsidRPr="00AC209C" w:rsidRDefault="001849CC" w:rsidP="008306AA">
      <w:pPr>
        <w:pStyle w:val="a20"/>
        <w:spacing w:before="0" w:beforeAutospacing="0" w:after="0" w:afterAutospacing="0"/>
        <w:ind w:firstLine="708"/>
        <w:jc w:val="both"/>
        <w:rPr>
          <w:sz w:val="14"/>
          <w:szCs w:val="14"/>
        </w:rPr>
      </w:pPr>
    </w:p>
    <w:p w14:paraId="414914CF" w14:textId="69411628" w:rsidR="001849CC" w:rsidRPr="00AC209C" w:rsidRDefault="001849CC" w:rsidP="008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Удельный вес убыточных организаций в общем числе организаций </w:t>
      </w:r>
      <w:r w:rsidR="00737AC3" w:rsidRPr="00AC209C">
        <w:rPr>
          <w:rFonts w:ascii="Times New Roman" w:hAnsi="Times New Roman" w:cs="Times New Roman"/>
          <w:sz w:val="28"/>
          <w:szCs w:val="28"/>
        </w:rPr>
        <w:t>вырос</w:t>
      </w:r>
      <w:r w:rsidRPr="00AC209C">
        <w:rPr>
          <w:rFonts w:ascii="Times New Roman" w:hAnsi="Times New Roman" w:cs="Times New Roman"/>
          <w:sz w:val="28"/>
          <w:szCs w:val="28"/>
        </w:rPr>
        <w:t xml:space="preserve"> с </w:t>
      </w:r>
      <w:r w:rsidR="009C5F50" w:rsidRPr="00AC209C">
        <w:rPr>
          <w:rFonts w:ascii="Times New Roman" w:hAnsi="Times New Roman" w:cs="Times New Roman"/>
          <w:sz w:val="28"/>
          <w:szCs w:val="28"/>
        </w:rPr>
        <w:t>2</w:t>
      </w:r>
      <w:r w:rsidR="00737AC3" w:rsidRPr="00AC209C">
        <w:rPr>
          <w:rFonts w:ascii="Times New Roman" w:hAnsi="Times New Roman" w:cs="Times New Roman"/>
          <w:sz w:val="28"/>
          <w:szCs w:val="28"/>
        </w:rPr>
        <w:t>0</w:t>
      </w:r>
      <w:r w:rsidR="009C5F50" w:rsidRPr="00AC209C">
        <w:rPr>
          <w:rFonts w:ascii="Times New Roman" w:hAnsi="Times New Roman" w:cs="Times New Roman"/>
          <w:sz w:val="28"/>
          <w:szCs w:val="28"/>
        </w:rPr>
        <w:t>,</w:t>
      </w:r>
      <w:r w:rsidR="00737AC3" w:rsidRPr="00AC209C">
        <w:rPr>
          <w:rFonts w:ascii="Times New Roman" w:hAnsi="Times New Roman" w:cs="Times New Roman"/>
          <w:sz w:val="28"/>
          <w:szCs w:val="28"/>
        </w:rPr>
        <w:t>8</w:t>
      </w:r>
      <w:r w:rsidRPr="00AC209C">
        <w:rPr>
          <w:rFonts w:ascii="Times New Roman" w:hAnsi="Times New Roman" w:cs="Times New Roman"/>
          <w:sz w:val="28"/>
          <w:szCs w:val="28"/>
        </w:rPr>
        <w:t>% за январь-</w:t>
      </w:r>
      <w:r w:rsidR="00CB3CCC" w:rsidRPr="00AC209C">
        <w:rPr>
          <w:rFonts w:ascii="Times New Roman" w:hAnsi="Times New Roman" w:cs="Times New Roman"/>
          <w:sz w:val="28"/>
          <w:szCs w:val="28"/>
        </w:rPr>
        <w:t>но</w:t>
      </w:r>
      <w:r w:rsidR="009C5F50" w:rsidRPr="00AC209C">
        <w:rPr>
          <w:rFonts w:ascii="Times New Roman" w:hAnsi="Times New Roman" w:cs="Times New Roman"/>
          <w:sz w:val="28"/>
          <w:szCs w:val="28"/>
        </w:rPr>
        <w:t>ябрь</w:t>
      </w:r>
      <w:r w:rsidRPr="00AC209C">
        <w:rPr>
          <w:rFonts w:ascii="Times New Roman" w:hAnsi="Times New Roman" w:cs="Times New Roman"/>
          <w:sz w:val="28"/>
          <w:szCs w:val="28"/>
        </w:rPr>
        <w:t xml:space="preserve"> 20</w:t>
      </w:r>
      <w:r w:rsidR="005E0676" w:rsidRPr="00AC209C">
        <w:rPr>
          <w:rFonts w:ascii="Times New Roman" w:hAnsi="Times New Roman" w:cs="Times New Roman"/>
          <w:sz w:val="28"/>
          <w:szCs w:val="28"/>
        </w:rPr>
        <w:t>2</w:t>
      </w:r>
      <w:r w:rsidR="00737AC3" w:rsidRPr="00AC209C">
        <w:rPr>
          <w:rFonts w:ascii="Times New Roman" w:hAnsi="Times New Roman" w:cs="Times New Roman"/>
          <w:sz w:val="28"/>
          <w:szCs w:val="28"/>
        </w:rPr>
        <w:t>2</w:t>
      </w:r>
      <w:r w:rsidRPr="00AC209C"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CB3CCC" w:rsidRPr="00AC209C">
        <w:rPr>
          <w:rFonts w:ascii="Times New Roman" w:hAnsi="Times New Roman" w:cs="Times New Roman"/>
          <w:sz w:val="28"/>
          <w:szCs w:val="28"/>
        </w:rPr>
        <w:t>2</w:t>
      </w:r>
      <w:r w:rsidR="00737AC3" w:rsidRPr="00AC209C">
        <w:rPr>
          <w:rFonts w:ascii="Times New Roman" w:hAnsi="Times New Roman" w:cs="Times New Roman"/>
          <w:sz w:val="28"/>
          <w:szCs w:val="28"/>
        </w:rPr>
        <w:t>8</w:t>
      </w:r>
      <w:r w:rsidR="009C5F50" w:rsidRPr="00AC209C">
        <w:rPr>
          <w:rFonts w:ascii="Times New Roman" w:hAnsi="Times New Roman" w:cs="Times New Roman"/>
          <w:sz w:val="28"/>
          <w:szCs w:val="28"/>
        </w:rPr>
        <w:t>,</w:t>
      </w:r>
      <w:r w:rsidR="00737AC3" w:rsidRPr="00AC209C">
        <w:rPr>
          <w:rFonts w:ascii="Times New Roman" w:hAnsi="Times New Roman" w:cs="Times New Roman"/>
          <w:sz w:val="28"/>
          <w:szCs w:val="28"/>
        </w:rPr>
        <w:t>9</w:t>
      </w:r>
      <w:r w:rsidRPr="00AC209C">
        <w:rPr>
          <w:rFonts w:ascii="Times New Roman" w:hAnsi="Times New Roman" w:cs="Times New Roman"/>
          <w:sz w:val="28"/>
          <w:szCs w:val="28"/>
        </w:rPr>
        <w:t>%</w:t>
      </w:r>
      <w:r w:rsidR="00737AC3" w:rsidRPr="00AC209C">
        <w:rPr>
          <w:rFonts w:ascii="Times New Roman" w:hAnsi="Times New Roman" w:cs="Times New Roman"/>
          <w:sz w:val="28"/>
          <w:szCs w:val="28"/>
        </w:rPr>
        <w:t xml:space="preserve"> </w:t>
      </w:r>
      <w:r w:rsidRPr="00AC209C">
        <w:rPr>
          <w:rFonts w:ascii="Times New Roman" w:hAnsi="Times New Roman" w:cs="Times New Roman"/>
          <w:sz w:val="28"/>
          <w:szCs w:val="28"/>
        </w:rPr>
        <w:t>за январь-</w:t>
      </w:r>
      <w:r w:rsidR="00CB3CCC" w:rsidRPr="00AC209C">
        <w:rPr>
          <w:rFonts w:ascii="Times New Roman" w:hAnsi="Times New Roman" w:cs="Times New Roman"/>
          <w:sz w:val="28"/>
          <w:szCs w:val="28"/>
        </w:rPr>
        <w:t>ноя</w:t>
      </w:r>
      <w:r w:rsidR="009C5F50" w:rsidRPr="00AC209C">
        <w:rPr>
          <w:rFonts w:ascii="Times New Roman" w:hAnsi="Times New Roman" w:cs="Times New Roman"/>
          <w:sz w:val="28"/>
          <w:szCs w:val="28"/>
        </w:rPr>
        <w:t>брь</w:t>
      </w:r>
      <w:r w:rsidRPr="00AC209C">
        <w:rPr>
          <w:rFonts w:ascii="Times New Roman" w:hAnsi="Times New Roman" w:cs="Times New Roman"/>
          <w:sz w:val="28"/>
          <w:szCs w:val="28"/>
        </w:rPr>
        <w:t xml:space="preserve"> 202</w:t>
      </w:r>
      <w:r w:rsidR="00737AC3" w:rsidRPr="00AC209C">
        <w:rPr>
          <w:rFonts w:ascii="Times New Roman" w:hAnsi="Times New Roman" w:cs="Times New Roman"/>
          <w:sz w:val="28"/>
          <w:szCs w:val="28"/>
        </w:rPr>
        <w:t>3</w:t>
      </w:r>
      <w:r w:rsidRPr="00AC209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D603D" w:rsidRPr="00AC209C">
        <w:rPr>
          <w:rFonts w:ascii="Times New Roman" w:hAnsi="Times New Roman" w:cs="Times New Roman"/>
          <w:sz w:val="28"/>
          <w:szCs w:val="28"/>
        </w:rPr>
        <w:t xml:space="preserve"> (по республике данный показатель составил </w:t>
      </w:r>
      <w:r w:rsidR="00B91CEC" w:rsidRPr="00AC209C">
        <w:rPr>
          <w:rFonts w:ascii="Times New Roman" w:hAnsi="Times New Roman" w:cs="Times New Roman"/>
          <w:sz w:val="28"/>
          <w:szCs w:val="28"/>
        </w:rPr>
        <w:t>24,</w:t>
      </w:r>
      <w:r w:rsidR="0047241B" w:rsidRPr="00AC209C">
        <w:rPr>
          <w:rFonts w:ascii="Times New Roman" w:hAnsi="Times New Roman" w:cs="Times New Roman"/>
          <w:sz w:val="28"/>
          <w:szCs w:val="28"/>
        </w:rPr>
        <w:t>2</w:t>
      </w:r>
      <w:r w:rsidR="001D603D" w:rsidRPr="00AC209C">
        <w:rPr>
          <w:rFonts w:ascii="Times New Roman" w:hAnsi="Times New Roman" w:cs="Times New Roman"/>
          <w:sz w:val="28"/>
          <w:szCs w:val="28"/>
        </w:rPr>
        <w:t>%)</w:t>
      </w:r>
      <w:r w:rsidRPr="00AC209C">
        <w:rPr>
          <w:rFonts w:ascii="Times New Roman" w:hAnsi="Times New Roman" w:cs="Times New Roman"/>
          <w:sz w:val="28"/>
          <w:szCs w:val="28"/>
        </w:rPr>
        <w:t xml:space="preserve">. Сумма убытка </w:t>
      </w:r>
      <w:r w:rsidR="00737AC3" w:rsidRPr="00AC209C">
        <w:rPr>
          <w:rFonts w:ascii="Times New Roman" w:hAnsi="Times New Roman" w:cs="Times New Roman"/>
          <w:sz w:val="28"/>
          <w:szCs w:val="28"/>
        </w:rPr>
        <w:t>выросла</w:t>
      </w:r>
      <w:r w:rsidRPr="00AC209C">
        <w:rPr>
          <w:rFonts w:ascii="Times New Roman" w:hAnsi="Times New Roman" w:cs="Times New Roman"/>
          <w:sz w:val="28"/>
          <w:szCs w:val="28"/>
        </w:rPr>
        <w:t xml:space="preserve"> относительно уровня прошлого года на </w:t>
      </w:r>
      <w:r w:rsidR="00CB3CCC" w:rsidRPr="00AC209C">
        <w:rPr>
          <w:rFonts w:ascii="Times New Roman" w:hAnsi="Times New Roman" w:cs="Times New Roman"/>
          <w:sz w:val="28"/>
          <w:szCs w:val="28"/>
        </w:rPr>
        <w:t>5</w:t>
      </w:r>
      <w:r w:rsidR="00737AC3" w:rsidRPr="00AC209C">
        <w:rPr>
          <w:rFonts w:ascii="Times New Roman" w:hAnsi="Times New Roman" w:cs="Times New Roman"/>
          <w:sz w:val="28"/>
          <w:szCs w:val="28"/>
        </w:rPr>
        <w:t>2</w:t>
      </w:r>
      <w:r w:rsidR="009C5F50" w:rsidRPr="00AC209C">
        <w:rPr>
          <w:rFonts w:ascii="Times New Roman" w:hAnsi="Times New Roman" w:cs="Times New Roman"/>
          <w:sz w:val="28"/>
          <w:szCs w:val="28"/>
        </w:rPr>
        <w:t>,</w:t>
      </w:r>
      <w:r w:rsidR="00737AC3" w:rsidRPr="00AC209C">
        <w:rPr>
          <w:rFonts w:ascii="Times New Roman" w:hAnsi="Times New Roman" w:cs="Times New Roman"/>
          <w:sz w:val="28"/>
          <w:szCs w:val="28"/>
        </w:rPr>
        <w:t>4</w:t>
      </w:r>
      <w:r w:rsidRPr="00AC209C">
        <w:rPr>
          <w:rFonts w:ascii="Times New Roman" w:hAnsi="Times New Roman" w:cs="Times New Roman"/>
          <w:sz w:val="28"/>
          <w:szCs w:val="28"/>
        </w:rPr>
        <w:t xml:space="preserve"> млн. рублей и составила </w:t>
      </w:r>
      <w:r w:rsidR="00CB3CCC" w:rsidRPr="00AC209C">
        <w:rPr>
          <w:rFonts w:ascii="Times New Roman" w:hAnsi="Times New Roman" w:cs="Times New Roman"/>
          <w:sz w:val="28"/>
          <w:szCs w:val="28"/>
        </w:rPr>
        <w:t>3</w:t>
      </w:r>
      <w:r w:rsidR="00737AC3" w:rsidRPr="00AC209C">
        <w:rPr>
          <w:rFonts w:ascii="Times New Roman" w:hAnsi="Times New Roman" w:cs="Times New Roman"/>
          <w:sz w:val="28"/>
          <w:szCs w:val="28"/>
        </w:rPr>
        <w:t>45</w:t>
      </w:r>
      <w:r w:rsidR="009C5F50" w:rsidRPr="00AC209C">
        <w:rPr>
          <w:rFonts w:ascii="Times New Roman" w:hAnsi="Times New Roman" w:cs="Times New Roman"/>
          <w:sz w:val="28"/>
          <w:szCs w:val="28"/>
        </w:rPr>
        <w:t>,</w:t>
      </w:r>
      <w:r w:rsidR="00737AC3" w:rsidRPr="00AC209C">
        <w:rPr>
          <w:rFonts w:ascii="Times New Roman" w:hAnsi="Times New Roman" w:cs="Times New Roman"/>
          <w:sz w:val="28"/>
          <w:szCs w:val="28"/>
        </w:rPr>
        <w:t>7</w:t>
      </w:r>
      <w:r w:rsidRPr="00AC209C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14:paraId="2BB0292F" w14:textId="0B570F49" w:rsidR="001849CC" w:rsidRPr="00AC209C" w:rsidRDefault="001849CC" w:rsidP="008306A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Кредиторская задолженность насчитывает </w:t>
      </w:r>
      <w:r w:rsidR="00235431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F6166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3015</w:t>
      </w:r>
      <w:r w:rsidR="00235431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6166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961F56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млн. рублей и </w:t>
      </w:r>
      <w:r w:rsidR="00235431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выросла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относительно января-</w:t>
      </w:r>
      <w:r w:rsidR="00CB3CCC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235431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ября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961F56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F6166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5A557A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235431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6166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235431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общей суммы кредиторской задолженности 0,</w:t>
      </w:r>
      <w:r w:rsidR="00CF6166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02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% является просроченной.</w:t>
      </w:r>
    </w:p>
    <w:p w14:paraId="33AD6B6C" w14:textId="52E6E2CC" w:rsidR="001849CC" w:rsidRPr="00AC209C" w:rsidRDefault="001849CC" w:rsidP="008306A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Дебиторская задолженность на начало </w:t>
      </w:r>
      <w:r w:rsidR="00CB3CCC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дека</w:t>
      </w:r>
      <w:r w:rsidR="001D6A8A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бря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</w:t>
      </w:r>
      <w:r w:rsidR="00CF6166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составила </w:t>
      </w:r>
      <w:r w:rsidR="001D6A8A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F6166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4125</w:t>
      </w:r>
      <w:r w:rsidR="001D6A8A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6166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BE0B94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млн. рублей, </w:t>
      </w:r>
      <w:r w:rsidR="00CF6166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выросла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относительно января - </w:t>
      </w:r>
      <w:r w:rsidR="00CB3CCC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но</w:t>
      </w:r>
      <w:r w:rsidR="003D7D4F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ября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BE0B94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F6166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CF6166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5A557A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6166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%.</w:t>
      </w:r>
    </w:p>
    <w:p w14:paraId="1EFEEC1F" w14:textId="3494EC7B" w:rsidR="001849CC" w:rsidRPr="00AC209C" w:rsidRDefault="001849CC" w:rsidP="008306A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Удельный вес просроченной </w:t>
      </w:r>
      <w:r w:rsidR="005034E8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дебиторской 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задолженности в общем объеме задолженности составляет </w:t>
      </w:r>
      <w:r w:rsidR="00CF6166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0716D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6166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% (</w:t>
      </w:r>
      <w:r w:rsidR="00CB3CCC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F6166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42</w:t>
      </w:r>
      <w:r w:rsidR="0080716D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F6166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млн. рублей). </w:t>
      </w:r>
    </w:p>
    <w:p w14:paraId="255620E4" w14:textId="4349B81C" w:rsidR="003058AA" w:rsidRPr="00AC209C" w:rsidRDefault="003058AA" w:rsidP="001F0C7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43886EB" w14:textId="63751372" w:rsidR="003058AA" w:rsidRPr="00AC209C" w:rsidRDefault="001849CC" w:rsidP="003058AA">
      <w:pPr>
        <w:pStyle w:val="a7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AC209C">
        <w:rPr>
          <w:b/>
          <w:color w:val="000000" w:themeColor="text1"/>
          <w:sz w:val="28"/>
          <w:szCs w:val="28"/>
        </w:rPr>
        <w:t>Строительство</w:t>
      </w:r>
    </w:p>
    <w:p w14:paraId="379CD923" w14:textId="4F559AAC" w:rsidR="001849CC" w:rsidRPr="00AC209C" w:rsidRDefault="001849CC" w:rsidP="001F0C73">
      <w:pPr>
        <w:pStyle w:val="a7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AC209C">
        <w:rPr>
          <w:b/>
          <w:color w:val="000000" w:themeColor="text1"/>
          <w:sz w:val="28"/>
          <w:szCs w:val="28"/>
        </w:rPr>
        <w:t xml:space="preserve">  </w:t>
      </w:r>
    </w:p>
    <w:p w14:paraId="1742DF9F" w14:textId="382FC0CC" w:rsidR="001849CC" w:rsidRPr="00AC209C" w:rsidRDefault="001849CC" w:rsidP="001F0C73">
      <w:pPr>
        <w:pStyle w:val="af9"/>
        <w:spacing w:line="240" w:lineRule="auto"/>
        <w:rPr>
          <w:szCs w:val="28"/>
        </w:rPr>
      </w:pPr>
      <w:r w:rsidRPr="00AC209C">
        <w:rPr>
          <w:szCs w:val="28"/>
        </w:rPr>
        <w:t xml:space="preserve">В городском округе </w:t>
      </w:r>
      <w:r w:rsidR="003D7E05" w:rsidRPr="00AC209C">
        <w:rPr>
          <w:szCs w:val="28"/>
        </w:rPr>
        <w:t>за</w:t>
      </w:r>
      <w:r w:rsidRPr="00AC209C">
        <w:rPr>
          <w:szCs w:val="28"/>
        </w:rPr>
        <w:t xml:space="preserve"> 202</w:t>
      </w:r>
      <w:r w:rsidR="00A651FB" w:rsidRPr="00AC209C">
        <w:rPr>
          <w:szCs w:val="28"/>
        </w:rPr>
        <w:t>3</w:t>
      </w:r>
      <w:r w:rsidR="00C13118" w:rsidRPr="00AC209C">
        <w:rPr>
          <w:szCs w:val="28"/>
        </w:rPr>
        <w:t xml:space="preserve"> год</w:t>
      </w:r>
      <w:r w:rsidRPr="00AC209C">
        <w:rPr>
          <w:szCs w:val="28"/>
        </w:rPr>
        <w:t xml:space="preserve"> объем введенной в эксплуатацию общей площади жилых домов организациями всех форм собственности </w:t>
      </w:r>
      <w:r w:rsidR="007E5AB5" w:rsidRPr="00AC209C">
        <w:rPr>
          <w:szCs w:val="28"/>
        </w:rPr>
        <w:t>и индивидуальными застройщиками</w:t>
      </w:r>
      <w:r w:rsidRPr="00AC209C">
        <w:rPr>
          <w:szCs w:val="28"/>
        </w:rPr>
        <w:t xml:space="preserve"> составил</w:t>
      </w:r>
      <w:r w:rsidR="00A651FB" w:rsidRPr="00AC209C">
        <w:rPr>
          <w:szCs w:val="28"/>
        </w:rPr>
        <w:t xml:space="preserve">   89 016</w:t>
      </w:r>
      <w:r w:rsidRPr="00AC209C">
        <w:rPr>
          <w:szCs w:val="28"/>
        </w:rPr>
        <w:t xml:space="preserve"> кв. метров, что </w:t>
      </w:r>
      <w:r w:rsidR="00C13118" w:rsidRPr="00AC209C">
        <w:rPr>
          <w:szCs w:val="28"/>
        </w:rPr>
        <w:t>на</w:t>
      </w:r>
      <w:r w:rsidR="006C09FA" w:rsidRPr="00AC209C">
        <w:rPr>
          <w:rFonts w:eastAsia="Calibri"/>
          <w:szCs w:val="28"/>
          <w:lang w:eastAsia="ar-SA"/>
        </w:rPr>
        <w:t xml:space="preserve"> </w:t>
      </w:r>
      <w:r w:rsidR="00A651FB" w:rsidRPr="00AC209C">
        <w:rPr>
          <w:rFonts w:eastAsia="Calibri"/>
          <w:szCs w:val="28"/>
          <w:lang w:eastAsia="ar-SA"/>
        </w:rPr>
        <w:t>10,5</w:t>
      </w:r>
      <w:r w:rsidR="00C13118" w:rsidRPr="00AC209C">
        <w:rPr>
          <w:rFonts w:eastAsia="Calibri"/>
          <w:szCs w:val="28"/>
          <w:lang w:eastAsia="ar-SA"/>
        </w:rPr>
        <w:t>%</w:t>
      </w:r>
      <w:r w:rsidRPr="00AC209C">
        <w:rPr>
          <w:rFonts w:eastAsia="Calibri"/>
          <w:szCs w:val="28"/>
          <w:lang w:eastAsia="ar-SA"/>
        </w:rPr>
        <w:t xml:space="preserve"> </w:t>
      </w:r>
      <w:r w:rsidR="00A651FB" w:rsidRPr="00AC209C">
        <w:rPr>
          <w:rFonts w:eastAsia="Calibri"/>
          <w:szCs w:val="28"/>
          <w:lang w:eastAsia="ar-SA"/>
        </w:rPr>
        <w:t>больше</w:t>
      </w:r>
      <w:r w:rsidRPr="00AC209C">
        <w:rPr>
          <w:rFonts w:eastAsia="Calibri"/>
          <w:szCs w:val="28"/>
          <w:lang w:eastAsia="ar-SA"/>
        </w:rPr>
        <w:t>, чем за</w:t>
      </w:r>
      <w:r w:rsidR="003A243B" w:rsidRPr="00AC209C">
        <w:rPr>
          <w:rFonts w:eastAsia="Calibri"/>
          <w:szCs w:val="28"/>
          <w:lang w:eastAsia="ar-SA"/>
        </w:rPr>
        <w:t xml:space="preserve"> </w:t>
      </w:r>
      <w:r w:rsidRPr="00AC209C">
        <w:rPr>
          <w:szCs w:val="28"/>
        </w:rPr>
        <w:t>20</w:t>
      </w:r>
      <w:r w:rsidR="006C09FA" w:rsidRPr="00AC209C">
        <w:rPr>
          <w:szCs w:val="28"/>
        </w:rPr>
        <w:t>2</w:t>
      </w:r>
      <w:r w:rsidR="00A651FB" w:rsidRPr="00AC209C">
        <w:rPr>
          <w:szCs w:val="28"/>
        </w:rPr>
        <w:t>2</w:t>
      </w:r>
      <w:r w:rsidRPr="00AC209C">
        <w:rPr>
          <w:szCs w:val="28"/>
        </w:rPr>
        <w:t xml:space="preserve"> год</w:t>
      </w:r>
      <w:r w:rsidR="001D603D" w:rsidRPr="00AC209C">
        <w:rPr>
          <w:szCs w:val="28"/>
        </w:rPr>
        <w:t xml:space="preserve"> и на </w:t>
      </w:r>
      <w:r w:rsidR="00A651FB" w:rsidRPr="00AC209C">
        <w:rPr>
          <w:szCs w:val="28"/>
        </w:rPr>
        <w:t>2,2</w:t>
      </w:r>
      <w:r w:rsidR="00C96FB9" w:rsidRPr="00AC209C">
        <w:rPr>
          <w:szCs w:val="28"/>
        </w:rPr>
        <w:t xml:space="preserve"> процентных пункт</w:t>
      </w:r>
      <w:r w:rsidR="00A651FB" w:rsidRPr="00AC209C">
        <w:rPr>
          <w:szCs w:val="28"/>
        </w:rPr>
        <w:t>а</w:t>
      </w:r>
      <w:r w:rsidR="001D603D" w:rsidRPr="00AC209C">
        <w:rPr>
          <w:szCs w:val="28"/>
        </w:rPr>
        <w:t xml:space="preserve"> </w:t>
      </w:r>
      <w:r w:rsidR="00A651FB" w:rsidRPr="00AC209C">
        <w:rPr>
          <w:szCs w:val="28"/>
        </w:rPr>
        <w:t>выше</w:t>
      </w:r>
      <w:r w:rsidR="001D603D" w:rsidRPr="00AC209C">
        <w:rPr>
          <w:szCs w:val="28"/>
        </w:rPr>
        <w:t xml:space="preserve"> республиканского показателя</w:t>
      </w:r>
      <w:r w:rsidRPr="00AC209C">
        <w:rPr>
          <w:szCs w:val="28"/>
        </w:rPr>
        <w:t xml:space="preserve">. </w:t>
      </w:r>
      <w:r w:rsidR="00EC6FEF" w:rsidRPr="00AC209C">
        <w:rPr>
          <w:szCs w:val="28"/>
        </w:rPr>
        <w:t xml:space="preserve">Динамика </w:t>
      </w:r>
      <w:r w:rsidR="00EE72CC" w:rsidRPr="00AC209C">
        <w:rPr>
          <w:szCs w:val="28"/>
        </w:rPr>
        <w:t xml:space="preserve">последних пяти лет показывает ежегодный рост вводимого жилья. </w:t>
      </w:r>
    </w:p>
    <w:p w14:paraId="7B898A4F" w14:textId="61502357" w:rsidR="001849CC" w:rsidRPr="00AC209C" w:rsidRDefault="001849CC" w:rsidP="00C13118">
      <w:pPr>
        <w:pStyle w:val="af9"/>
        <w:spacing w:line="240" w:lineRule="auto"/>
        <w:ind w:firstLine="708"/>
        <w:rPr>
          <w:sz w:val="18"/>
          <w:szCs w:val="28"/>
          <w:lang w:val="x-none"/>
        </w:rPr>
      </w:pPr>
      <w:r w:rsidRPr="00AC209C">
        <w:rPr>
          <w:szCs w:val="28"/>
        </w:rPr>
        <w:t xml:space="preserve">Индивидуальными застройщиками введено </w:t>
      </w:r>
      <w:r w:rsidR="00A651FB" w:rsidRPr="00AC209C">
        <w:rPr>
          <w:szCs w:val="28"/>
        </w:rPr>
        <w:t>57 024</w:t>
      </w:r>
      <w:r w:rsidR="00C96FB9" w:rsidRPr="00AC209C">
        <w:rPr>
          <w:szCs w:val="28"/>
        </w:rPr>
        <w:t xml:space="preserve"> кв. м</w:t>
      </w:r>
      <w:r w:rsidR="00EE72CC" w:rsidRPr="00AC209C">
        <w:rPr>
          <w:szCs w:val="28"/>
        </w:rPr>
        <w:t>етров</w:t>
      </w:r>
      <w:r w:rsidR="00C96FB9" w:rsidRPr="00AC209C">
        <w:rPr>
          <w:szCs w:val="28"/>
        </w:rPr>
        <w:t xml:space="preserve"> жилых домов</w:t>
      </w:r>
      <w:r w:rsidRPr="00AC209C">
        <w:rPr>
          <w:szCs w:val="28"/>
        </w:rPr>
        <w:t xml:space="preserve"> </w:t>
      </w:r>
      <w:r w:rsidR="00C96FB9" w:rsidRPr="00AC209C">
        <w:rPr>
          <w:szCs w:val="28"/>
        </w:rPr>
        <w:t>(</w:t>
      </w:r>
      <w:r w:rsidR="00EA6698" w:rsidRPr="00AC209C">
        <w:rPr>
          <w:szCs w:val="28"/>
        </w:rPr>
        <w:t>6</w:t>
      </w:r>
      <w:r w:rsidR="007E5AB5" w:rsidRPr="00AC209C">
        <w:rPr>
          <w:szCs w:val="28"/>
        </w:rPr>
        <w:t>4</w:t>
      </w:r>
      <w:r w:rsidR="00EA6698" w:rsidRPr="00AC209C">
        <w:rPr>
          <w:szCs w:val="28"/>
        </w:rPr>
        <w:t>,</w:t>
      </w:r>
      <w:r w:rsidR="004A3832" w:rsidRPr="00AC209C">
        <w:rPr>
          <w:szCs w:val="28"/>
        </w:rPr>
        <w:t>1</w:t>
      </w:r>
      <w:r w:rsidRPr="00AC209C">
        <w:rPr>
          <w:szCs w:val="28"/>
        </w:rPr>
        <w:t>% от общего ввода жилья по городскому округу</w:t>
      </w:r>
      <w:r w:rsidR="00C96FB9" w:rsidRPr="00AC209C">
        <w:rPr>
          <w:szCs w:val="28"/>
        </w:rPr>
        <w:t>)</w:t>
      </w:r>
      <w:r w:rsidR="009504E2" w:rsidRPr="00AC209C">
        <w:rPr>
          <w:szCs w:val="28"/>
        </w:rPr>
        <w:t xml:space="preserve">, что </w:t>
      </w:r>
      <w:r w:rsidR="00C13118" w:rsidRPr="00AC209C">
        <w:rPr>
          <w:szCs w:val="28"/>
        </w:rPr>
        <w:t xml:space="preserve">на </w:t>
      </w:r>
      <w:r w:rsidR="004A3832" w:rsidRPr="00AC209C">
        <w:rPr>
          <w:szCs w:val="28"/>
        </w:rPr>
        <w:t>9,9</w:t>
      </w:r>
      <w:r w:rsidR="00C13118" w:rsidRPr="00AC209C">
        <w:rPr>
          <w:szCs w:val="28"/>
        </w:rPr>
        <w:t>%</w:t>
      </w:r>
      <w:r w:rsidR="007E5AB5" w:rsidRPr="00AC209C">
        <w:rPr>
          <w:szCs w:val="28"/>
        </w:rPr>
        <w:t xml:space="preserve"> </w:t>
      </w:r>
      <w:r w:rsidR="004A3832" w:rsidRPr="00AC209C">
        <w:rPr>
          <w:szCs w:val="28"/>
        </w:rPr>
        <w:t>больше</w:t>
      </w:r>
      <w:r w:rsidR="00C96FB9" w:rsidRPr="00AC209C">
        <w:rPr>
          <w:szCs w:val="28"/>
        </w:rPr>
        <w:t>, чем за 202</w:t>
      </w:r>
      <w:r w:rsidR="004A3832" w:rsidRPr="00AC209C">
        <w:rPr>
          <w:szCs w:val="28"/>
        </w:rPr>
        <w:t>2</w:t>
      </w:r>
      <w:r w:rsidR="00C96FB9" w:rsidRPr="00AC209C">
        <w:rPr>
          <w:szCs w:val="28"/>
        </w:rPr>
        <w:t xml:space="preserve"> </w:t>
      </w:r>
      <w:r w:rsidRPr="00AC209C">
        <w:rPr>
          <w:szCs w:val="28"/>
        </w:rPr>
        <w:t>год</w:t>
      </w:r>
      <w:r w:rsidR="0011142D" w:rsidRPr="00AC209C">
        <w:rPr>
          <w:szCs w:val="28"/>
        </w:rPr>
        <w:t>.</w:t>
      </w:r>
    </w:p>
    <w:p w14:paraId="668BF7B3" w14:textId="4FDBE4DC" w:rsidR="001849CC" w:rsidRPr="00AC209C" w:rsidRDefault="001849CC" w:rsidP="001F0C73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209C">
        <w:rPr>
          <w:color w:val="000000" w:themeColor="text1"/>
          <w:sz w:val="28"/>
          <w:szCs w:val="28"/>
        </w:rPr>
        <w:t xml:space="preserve">На 1000 человек населения построено </w:t>
      </w:r>
      <w:r w:rsidR="00B8794E" w:rsidRPr="00AC209C">
        <w:rPr>
          <w:color w:val="000000" w:themeColor="text1"/>
          <w:sz w:val="28"/>
          <w:szCs w:val="28"/>
        </w:rPr>
        <w:t>766,0</w:t>
      </w:r>
      <w:r w:rsidRPr="00AC209C">
        <w:rPr>
          <w:color w:val="000000" w:themeColor="text1"/>
          <w:sz w:val="28"/>
          <w:szCs w:val="28"/>
        </w:rPr>
        <w:t xml:space="preserve"> кв. м жилья (</w:t>
      </w:r>
      <w:proofErr w:type="spellStart"/>
      <w:r w:rsidRPr="00AC209C">
        <w:rPr>
          <w:color w:val="000000" w:themeColor="text1"/>
          <w:sz w:val="28"/>
          <w:szCs w:val="28"/>
        </w:rPr>
        <w:t>справочно</w:t>
      </w:r>
      <w:proofErr w:type="spellEnd"/>
      <w:r w:rsidRPr="00AC209C">
        <w:rPr>
          <w:color w:val="000000" w:themeColor="text1"/>
          <w:sz w:val="28"/>
          <w:szCs w:val="28"/>
        </w:rPr>
        <w:t xml:space="preserve">: </w:t>
      </w:r>
      <w:r w:rsidR="006B3DE2" w:rsidRPr="00AC209C">
        <w:rPr>
          <w:color w:val="000000" w:themeColor="text1"/>
          <w:sz w:val="28"/>
          <w:szCs w:val="28"/>
        </w:rPr>
        <w:t xml:space="preserve">за </w:t>
      </w:r>
      <w:r w:rsidRPr="00AC209C">
        <w:rPr>
          <w:color w:val="000000" w:themeColor="text1"/>
          <w:sz w:val="28"/>
          <w:szCs w:val="28"/>
        </w:rPr>
        <w:t>20</w:t>
      </w:r>
      <w:r w:rsidR="006B3DE2" w:rsidRPr="00AC209C">
        <w:rPr>
          <w:color w:val="000000" w:themeColor="text1"/>
          <w:sz w:val="28"/>
          <w:szCs w:val="28"/>
        </w:rPr>
        <w:t>2</w:t>
      </w:r>
      <w:r w:rsidR="00CF42FB" w:rsidRPr="00AC209C">
        <w:rPr>
          <w:color w:val="000000" w:themeColor="text1"/>
          <w:sz w:val="28"/>
          <w:szCs w:val="28"/>
        </w:rPr>
        <w:t>2</w:t>
      </w:r>
      <w:r w:rsidR="006B3DE2" w:rsidRPr="00AC209C">
        <w:rPr>
          <w:color w:val="000000" w:themeColor="text1"/>
          <w:sz w:val="28"/>
          <w:szCs w:val="28"/>
        </w:rPr>
        <w:t xml:space="preserve"> </w:t>
      </w:r>
      <w:r w:rsidRPr="00AC209C">
        <w:rPr>
          <w:color w:val="000000" w:themeColor="text1"/>
          <w:sz w:val="28"/>
          <w:szCs w:val="28"/>
        </w:rPr>
        <w:t xml:space="preserve">год – </w:t>
      </w:r>
      <w:r w:rsidR="00CF42FB" w:rsidRPr="00AC209C">
        <w:rPr>
          <w:color w:val="000000" w:themeColor="text1"/>
          <w:sz w:val="28"/>
          <w:szCs w:val="28"/>
        </w:rPr>
        <w:t xml:space="preserve">707,0 </w:t>
      </w:r>
      <w:r w:rsidRPr="00AC209C">
        <w:rPr>
          <w:color w:val="000000" w:themeColor="text1"/>
          <w:sz w:val="28"/>
          <w:szCs w:val="28"/>
        </w:rPr>
        <w:t>кв. м).</w:t>
      </w:r>
    </w:p>
    <w:p w14:paraId="22AA89BC" w14:textId="1D9434B3" w:rsidR="003058AA" w:rsidRPr="00AC209C" w:rsidRDefault="003058AA" w:rsidP="001F0C73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0372C6DE" w14:textId="7E47A50F" w:rsidR="003058AA" w:rsidRPr="00AC209C" w:rsidRDefault="003058AA" w:rsidP="001F0C73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6543F6C2" w14:textId="38AF7E07" w:rsidR="003058AA" w:rsidRPr="00AC209C" w:rsidRDefault="00E0606B" w:rsidP="001F0C73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209C">
        <w:rPr>
          <w:noProof/>
          <w:color w:val="000000" w:themeColor="text1"/>
          <w:sz w:val="28"/>
          <w:szCs w:val="28"/>
        </w:rPr>
        <w:drawing>
          <wp:inline distT="0" distB="0" distL="0" distR="0" wp14:anchorId="3F82B081" wp14:editId="29AD8CC3">
            <wp:extent cx="5486400" cy="4358640"/>
            <wp:effectExtent l="0" t="0" r="0" b="381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B5E4E95" w14:textId="5C6415B1" w:rsidR="001849CC" w:rsidRPr="00AC209C" w:rsidRDefault="001849CC" w:rsidP="001849CC">
      <w:pPr>
        <w:pStyle w:val="a7"/>
        <w:spacing w:before="0" w:beforeAutospacing="0" w:after="0" w:afterAutospacing="0" w:line="360" w:lineRule="auto"/>
        <w:ind w:firstLine="567"/>
        <w:jc w:val="both"/>
        <w:rPr>
          <w:noProof/>
        </w:rPr>
      </w:pPr>
    </w:p>
    <w:p w14:paraId="06A1203D" w14:textId="77777777" w:rsidR="006268AB" w:rsidRPr="00AC209C" w:rsidRDefault="006268AB" w:rsidP="001849CC">
      <w:pPr>
        <w:pStyle w:val="a7"/>
        <w:spacing w:before="0" w:beforeAutospacing="0" w:after="0" w:afterAutospacing="0" w:line="360" w:lineRule="auto"/>
        <w:ind w:firstLine="567"/>
        <w:jc w:val="both"/>
        <w:rPr>
          <w:sz w:val="14"/>
          <w:szCs w:val="14"/>
        </w:rPr>
      </w:pPr>
    </w:p>
    <w:p w14:paraId="64D74750" w14:textId="63260BFF" w:rsidR="001849CC" w:rsidRPr="00AC209C" w:rsidRDefault="001849CC" w:rsidP="001F0C73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209C">
        <w:rPr>
          <w:rFonts w:eastAsia="Calibri"/>
          <w:sz w:val="24"/>
          <w:szCs w:val="24"/>
          <w:lang w:eastAsia="ar-SA"/>
        </w:rPr>
        <w:t xml:space="preserve"> </w:t>
      </w:r>
      <w:r w:rsidRPr="00AC209C">
        <w:rPr>
          <w:rFonts w:ascii="Times New Roman" w:eastAsia="Calibri" w:hAnsi="Times New Roman" w:cs="Times New Roman"/>
          <w:sz w:val="28"/>
          <w:szCs w:val="28"/>
          <w:lang w:eastAsia="ar-SA"/>
        </w:rPr>
        <w:t>Развитие строительной отрасли городского округа напрямую зависит от увеличения платежеспособности населения для приобретения жилья, повышения инвестиционного спроса на недвижимость, активности участия строительных компаний городского округа в федеральных, республиканских и муниципальных программах.</w:t>
      </w:r>
    </w:p>
    <w:p w14:paraId="31D7B2B0" w14:textId="39CD4578" w:rsidR="005034E8" w:rsidRPr="00AC209C" w:rsidRDefault="005034E8" w:rsidP="001F0C73">
      <w:pPr>
        <w:pStyle w:val="a7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3AEECF9F" w14:textId="77777777" w:rsidR="001849CC" w:rsidRPr="00AC209C" w:rsidRDefault="001849CC" w:rsidP="00870DEF">
      <w:pPr>
        <w:pStyle w:val="a7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AC209C">
        <w:rPr>
          <w:b/>
          <w:color w:val="000000" w:themeColor="text1"/>
          <w:sz w:val="28"/>
          <w:szCs w:val="28"/>
        </w:rPr>
        <w:t>Транспорт</w:t>
      </w:r>
    </w:p>
    <w:p w14:paraId="769FDDC0" w14:textId="7C826FEF" w:rsidR="003058AA" w:rsidRPr="00AC209C" w:rsidRDefault="003058AA" w:rsidP="001F0C73">
      <w:pPr>
        <w:pStyle w:val="a7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6E0B0A87" w14:textId="27604972" w:rsidR="001849CC" w:rsidRPr="00AC209C" w:rsidRDefault="001849CC" w:rsidP="001F0C7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9C">
        <w:rPr>
          <w:rFonts w:ascii="Times New Roman" w:hAnsi="Times New Roman" w:cs="Times New Roman"/>
          <w:sz w:val="28"/>
          <w:szCs w:val="28"/>
        </w:rPr>
        <w:tab/>
        <w:t>В 202</w:t>
      </w:r>
      <w:r w:rsidR="00000DD4" w:rsidRPr="00AC209C">
        <w:rPr>
          <w:rFonts w:ascii="Times New Roman" w:hAnsi="Times New Roman" w:cs="Times New Roman"/>
          <w:sz w:val="28"/>
          <w:szCs w:val="28"/>
        </w:rPr>
        <w:t>3</w:t>
      </w:r>
      <w:r w:rsidRPr="00AC209C">
        <w:rPr>
          <w:rFonts w:ascii="Times New Roman" w:hAnsi="Times New Roman" w:cs="Times New Roman"/>
          <w:sz w:val="28"/>
          <w:szCs w:val="28"/>
        </w:rPr>
        <w:t xml:space="preserve"> году регулярные пассажирские перевозки в городском округе осуществля</w:t>
      </w:r>
      <w:r w:rsidR="008006D7" w:rsidRPr="00AC209C">
        <w:rPr>
          <w:rFonts w:ascii="Times New Roman" w:hAnsi="Times New Roman" w:cs="Times New Roman"/>
          <w:sz w:val="28"/>
          <w:szCs w:val="28"/>
        </w:rPr>
        <w:t>ли</w:t>
      </w:r>
      <w:r w:rsidRPr="00AC209C">
        <w:rPr>
          <w:rFonts w:ascii="Times New Roman" w:hAnsi="Times New Roman" w:cs="Times New Roman"/>
          <w:sz w:val="28"/>
          <w:szCs w:val="28"/>
        </w:rPr>
        <w:t xml:space="preserve"> 2</w:t>
      </w:r>
      <w:r w:rsidR="005034E8" w:rsidRPr="00AC209C">
        <w:rPr>
          <w:rFonts w:ascii="Times New Roman" w:hAnsi="Times New Roman" w:cs="Times New Roman"/>
          <w:sz w:val="28"/>
          <w:szCs w:val="28"/>
        </w:rPr>
        <w:t xml:space="preserve"> транспортные</w:t>
      </w:r>
      <w:r w:rsidRPr="00AC209C">
        <w:rPr>
          <w:rFonts w:ascii="Times New Roman" w:hAnsi="Times New Roman" w:cs="Times New Roman"/>
          <w:sz w:val="28"/>
          <w:szCs w:val="28"/>
        </w:rPr>
        <w:t xml:space="preserve"> организации: 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Октябрьское ПАТП Филиал ГУП «</w:t>
      </w:r>
      <w:proofErr w:type="spellStart"/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Башавтотранс</w:t>
      </w:r>
      <w:proofErr w:type="spellEnd"/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» - по 1</w:t>
      </w:r>
      <w:r w:rsidR="00000DD4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маршрутам и Некоммерческое партнерство «Пасс</w:t>
      </w:r>
      <w:r w:rsidR="0011142D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ажир-Сервис» - по 1</w:t>
      </w:r>
      <w:r w:rsidR="00000DD4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1142D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маршрутам.</w:t>
      </w:r>
    </w:p>
    <w:p w14:paraId="389FDFF2" w14:textId="110E5E9F" w:rsidR="001849CC" w:rsidRPr="00AC209C" w:rsidRDefault="001849CC" w:rsidP="001849CC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85F06FA" w14:textId="1640E0D1" w:rsidR="001849CC" w:rsidRPr="00AC209C" w:rsidRDefault="001849CC" w:rsidP="001849CC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09C">
        <w:rPr>
          <w:noProof/>
          <w:lang w:eastAsia="ru-RU"/>
        </w:rPr>
        <w:lastRenderedPageBreak/>
        <w:drawing>
          <wp:inline distT="0" distB="0" distL="0" distR="0" wp14:anchorId="707510A3" wp14:editId="7307D7C7">
            <wp:extent cx="6119495" cy="3510262"/>
            <wp:effectExtent l="0" t="0" r="14605" b="1460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0A147706" w14:textId="3CD61EAA" w:rsidR="001849CC" w:rsidRPr="00AC209C" w:rsidRDefault="001849CC" w:rsidP="001F0C73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отчетный год перевезено </w:t>
      </w:r>
      <w:r w:rsidR="00EE2472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00DD4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392,4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пассажиров, что на </w:t>
      </w:r>
      <w:r w:rsidR="00000DD4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1,8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% меньше, чем в 20</w:t>
      </w:r>
      <w:r w:rsidR="004F7AE6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00DD4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году: 5</w:t>
      </w:r>
      <w:r w:rsidR="00000DD4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маршрутным</w:t>
      </w:r>
      <w:r w:rsidR="00000DD4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автобус</w:t>
      </w:r>
      <w:r w:rsidR="00000DD4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ами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Некоммерческого партнерства «Пассажир-Сервис» </w:t>
      </w:r>
      <w:r w:rsidR="00EE2472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00DD4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554,2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пассажиров или </w:t>
      </w:r>
      <w:r w:rsidR="00000DD4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109,6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% к 20</w:t>
      </w:r>
      <w:r w:rsidR="004F7AE6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00DD4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(20</w:t>
      </w:r>
      <w:r w:rsidR="004F7AE6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00DD4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 </w:t>
      </w:r>
      <w:r w:rsidR="00EE2472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00DD4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418,4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пассажиров) и 47 маршрутными автобусами Октябрьского ПАТП Филиал ГУП «</w:t>
      </w:r>
      <w:proofErr w:type="spellStart"/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Башавтотранс</w:t>
      </w:r>
      <w:proofErr w:type="spellEnd"/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– </w:t>
      </w:r>
      <w:r w:rsidR="00000DD4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838,2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пассажиров или </w:t>
      </w:r>
      <w:r w:rsidR="00000DD4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82,3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% к 20</w:t>
      </w:r>
      <w:r w:rsidR="00831B2C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00DD4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(20</w:t>
      </w:r>
      <w:r w:rsidR="00831B2C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00DD4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–</w:t>
      </w:r>
      <w:r w:rsidR="00000DD4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1018,5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пассажиров). </w:t>
      </w:r>
    </w:p>
    <w:p w14:paraId="4E26E19E" w14:textId="77777777" w:rsidR="005C5F55" w:rsidRPr="00AC209C" w:rsidRDefault="005C5F55" w:rsidP="001F0C73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4AA4C54" w14:textId="77777777" w:rsidR="001849CC" w:rsidRPr="00AC209C" w:rsidRDefault="001849CC" w:rsidP="003058AA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20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Жилищно-коммунальный комплекс</w:t>
      </w:r>
    </w:p>
    <w:p w14:paraId="60A498B8" w14:textId="77777777" w:rsidR="00FD0674" w:rsidRPr="00AC209C" w:rsidRDefault="00FD0674" w:rsidP="003058AA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459E210" w14:textId="77777777" w:rsidR="00C872FF" w:rsidRPr="00AC209C" w:rsidRDefault="00C872FF" w:rsidP="00C872F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Жилищно-коммунальное хозяйство является важным сектором экономики городского округа, призванным удовлетворять повседнев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ные нужды населения, предприятий, организаций и учреждений в различных услугах жизнеобеспечения. </w:t>
      </w:r>
    </w:p>
    <w:p w14:paraId="57423370" w14:textId="4EFC9E0E" w:rsidR="00C872FF" w:rsidRPr="00AC209C" w:rsidRDefault="00C872FF" w:rsidP="00C872FF">
      <w:pPr>
        <w:tabs>
          <w:tab w:val="left" w:pos="0"/>
          <w:tab w:val="left" w:pos="190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Городской округ город Октябрьский Республики Башкортостан характеризуется наличием развитой инфраструктуры и высокой комфортностью проживания. Благоустроенный жилищный фонд городского округа составляет </w:t>
      </w:r>
      <w:r w:rsidR="00DA2260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24E65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197,7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кв. метров. </w:t>
      </w:r>
    </w:p>
    <w:p w14:paraId="21BC2F4C" w14:textId="77777777" w:rsidR="00C872FF" w:rsidRPr="00AC209C" w:rsidRDefault="00C872FF" w:rsidP="00C872FF">
      <w:pPr>
        <w:tabs>
          <w:tab w:val="left" w:pos="0"/>
          <w:tab w:val="left" w:pos="1903"/>
        </w:tabs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 обладает разветвленной системой инженерных коммуникаций, централизованно и в полном объеме обеспечивающей жилой фонд, производственный и социальный секторы городского хозяйства тепло -, </w:t>
      </w:r>
      <w:proofErr w:type="spellStart"/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водо</w:t>
      </w:r>
      <w:proofErr w:type="spellEnd"/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-, электро- и газоснабжением.</w:t>
      </w:r>
    </w:p>
    <w:p w14:paraId="58DB85B3" w14:textId="32EF6273" w:rsidR="00C872FF" w:rsidRPr="00AC209C" w:rsidRDefault="00C872FF" w:rsidP="00C872FF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Основное теплоснабжающее предприятие городского округа</w:t>
      </w:r>
      <w:r w:rsidR="0011142D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ООО «</w:t>
      </w:r>
      <w:proofErr w:type="spellStart"/>
      <w:r w:rsidR="0011142D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Теплоэнерго</w:t>
      </w:r>
      <w:proofErr w:type="spellEnd"/>
      <w:r w:rsidR="0011142D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14:paraId="78A517DD" w14:textId="7E952BD5" w:rsidR="00C872FF" w:rsidRPr="00AC209C" w:rsidRDefault="00C872FF" w:rsidP="00C872FF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ООО «</w:t>
      </w:r>
      <w:proofErr w:type="spellStart"/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Теплоэнерго</w:t>
      </w:r>
      <w:proofErr w:type="spellEnd"/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» обслуживает 20 котельных, 14 ЦТП (центральные тепловые пункты), 1</w:t>
      </w:r>
      <w:r w:rsidR="00010E44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км тепловых сетей</w:t>
      </w:r>
      <w:r w:rsidR="00010E44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2D7B4A7F" w14:textId="18E34C88" w:rsidR="00A4643D" w:rsidRPr="00AC209C" w:rsidRDefault="00973C79" w:rsidP="008306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209C">
        <w:rPr>
          <w:rFonts w:ascii="Times New Roman" w:hAnsi="Times New Roman" w:cs="Times New Roman"/>
          <w:sz w:val="28"/>
        </w:rPr>
        <w:lastRenderedPageBreak/>
        <w:t>В городе о</w:t>
      </w:r>
      <w:r w:rsidR="00A4643D" w:rsidRPr="00AC209C">
        <w:rPr>
          <w:rFonts w:ascii="Times New Roman" w:hAnsi="Times New Roman" w:cs="Times New Roman"/>
          <w:sz w:val="28"/>
        </w:rPr>
        <w:t>беспечен аварийный запас резервного топлива в объеме 3263 тонн</w:t>
      </w:r>
      <w:r w:rsidR="005304A2" w:rsidRPr="00AC209C">
        <w:rPr>
          <w:rFonts w:ascii="Times New Roman" w:hAnsi="Times New Roman" w:cs="Times New Roman"/>
          <w:sz w:val="28"/>
        </w:rPr>
        <w:t>ы</w:t>
      </w:r>
      <w:r w:rsidR="00A4643D" w:rsidRPr="00AC209C">
        <w:rPr>
          <w:rFonts w:ascii="Times New Roman" w:hAnsi="Times New Roman" w:cs="Times New Roman"/>
          <w:sz w:val="28"/>
        </w:rPr>
        <w:t>. Данное количество аварийного топлива обеспечивает нормативный трехдневный не снижаемый запас.</w:t>
      </w:r>
    </w:p>
    <w:p w14:paraId="6DE5C04D" w14:textId="6ADF89FB" w:rsidR="00A4643D" w:rsidRPr="00AC209C" w:rsidRDefault="00A4643D" w:rsidP="008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C209C">
        <w:rPr>
          <w:rFonts w:ascii="Times New Roman" w:hAnsi="Times New Roman" w:cs="Times New Roman"/>
          <w:sz w:val="28"/>
        </w:rPr>
        <w:t xml:space="preserve">Котельные предприятия имеют по два независимых ввода электроэнергии, обеспечивающие надежное электроснабжение источников тепловой энергии. </w:t>
      </w:r>
      <w:r w:rsidR="005304A2" w:rsidRPr="00AC209C">
        <w:rPr>
          <w:rFonts w:ascii="Times New Roman" w:hAnsi="Times New Roman" w:cs="Times New Roman"/>
          <w:sz w:val="28"/>
        </w:rPr>
        <w:t>На б</w:t>
      </w:r>
      <w:r w:rsidRPr="00AC209C">
        <w:rPr>
          <w:rFonts w:ascii="Times New Roman" w:hAnsi="Times New Roman" w:cs="Times New Roman"/>
          <w:sz w:val="28"/>
        </w:rPr>
        <w:t>лочны</w:t>
      </w:r>
      <w:r w:rsidR="005304A2" w:rsidRPr="00AC209C">
        <w:rPr>
          <w:rFonts w:ascii="Times New Roman" w:hAnsi="Times New Roman" w:cs="Times New Roman"/>
          <w:sz w:val="28"/>
        </w:rPr>
        <w:t>х</w:t>
      </w:r>
      <w:r w:rsidRPr="00AC209C">
        <w:rPr>
          <w:rFonts w:ascii="Times New Roman" w:hAnsi="Times New Roman" w:cs="Times New Roman"/>
          <w:sz w:val="28"/>
        </w:rPr>
        <w:t xml:space="preserve"> котельны</w:t>
      </w:r>
      <w:r w:rsidR="005304A2" w:rsidRPr="00AC209C">
        <w:rPr>
          <w:rFonts w:ascii="Times New Roman" w:hAnsi="Times New Roman" w:cs="Times New Roman"/>
          <w:sz w:val="28"/>
        </w:rPr>
        <w:t>х, не имеющих</w:t>
      </w:r>
      <w:r w:rsidRPr="00AC209C">
        <w:rPr>
          <w:rFonts w:ascii="Times New Roman" w:hAnsi="Times New Roman" w:cs="Times New Roman"/>
          <w:sz w:val="28"/>
        </w:rPr>
        <w:t xml:space="preserve"> второго ввода электроснабжения, </w:t>
      </w:r>
      <w:r w:rsidR="005304A2" w:rsidRPr="00AC209C">
        <w:rPr>
          <w:rFonts w:ascii="Times New Roman" w:hAnsi="Times New Roman" w:cs="Times New Roman"/>
          <w:sz w:val="28"/>
        </w:rPr>
        <w:t>установлены</w:t>
      </w:r>
      <w:r w:rsidRPr="00AC209C">
        <w:rPr>
          <w:rFonts w:ascii="Times New Roman" w:hAnsi="Times New Roman" w:cs="Times New Roman"/>
          <w:sz w:val="28"/>
        </w:rPr>
        <w:t xml:space="preserve"> генератор</w:t>
      </w:r>
      <w:r w:rsidR="005304A2" w:rsidRPr="00AC209C">
        <w:rPr>
          <w:rFonts w:ascii="Times New Roman" w:hAnsi="Times New Roman" w:cs="Times New Roman"/>
          <w:sz w:val="28"/>
        </w:rPr>
        <w:t>ы</w:t>
      </w:r>
      <w:r w:rsidRPr="00AC209C">
        <w:rPr>
          <w:rFonts w:ascii="Times New Roman" w:hAnsi="Times New Roman" w:cs="Times New Roman"/>
          <w:sz w:val="28"/>
        </w:rPr>
        <w:t xml:space="preserve"> электрической энергии, обеспечивающи</w:t>
      </w:r>
      <w:r w:rsidR="005304A2" w:rsidRPr="00AC209C">
        <w:rPr>
          <w:rFonts w:ascii="Times New Roman" w:hAnsi="Times New Roman" w:cs="Times New Roman"/>
          <w:sz w:val="28"/>
        </w:rPr>
        <w:t>е</w:t>
      </w:r>
      <w:r w:rsidRPr="00AC209C">
        <w:rPr>
          <w:rFonts w:ascii="Times New Roman" w:hAnsi="Times New Roman" w:cs="Times New Roman"/>
          <w:sz w:val="28"/>
        </w:rPr>
        <w:t xml:space="preserve"> надежность эксплуатации котельных.</w:t>
      </w:r>
    </w:p>
    <w:p w14:paraId="1A3AE56C" w14:textId="412CEFF0" w:rsidR="00A4643D" w:rsidRPr="00AC209C" w:rsidRDefault="00A4643D" w:rsidP="008306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C209C">
        <w:rPr>
          <w:rFonts w:ascii="Times New Roman" w:hAnsi="Times New Roman" w:cs="Times New Roman"/>
          <w:sz w:val="28"/>
        </w:rPr>
        <w:t>Оборудование котельных, которое выработало свой срок эксплуатации, проходит экспертизу промышленной безопасности согласно графика. По результатам заключения делается вывод о продлении срока службы или приостановлении эксплуатации. На данный момент, оборудование с отрицательным заключением экспертизы на котельных, отсутствует.</w:t>
      </w:r>
    </w:p>
    <w:p w14:paraId="2E09746E" w14:textId="01D511CA" w:rsidR="008F5346" w:rsidRPr="00AC209C" w:rsidRDefault="008F5346" w:rsidP="008306AA">
      <w:pPr>
        <w:autoSpaceDE w:val="0"/>
        <w:autoSpaceDN w:val="0"/>
        <w:adjustRightInd w:val="0"/>
        <w:spacing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</w:rPr>
      </w:pPr>
      <w:r w:rsidRPr="00AC209C">
        <w:rPr>
          <w:rFonts w:ascii="Times New Roman" w:hAnsi="Times New Roman" w:cs="Times New Roman"/>
          <w:sz w:val="28"/>
        </w:rPr>
        <w:t xml:space="preserve">В рамках концессионного Соглашения предприятием выполнены работы по реконструкции автоматики котельной №15. Продолжены начатые в 2022 году работы по строительству тепловых сетей вдоль Московского проспекта от ул. </w:t>
      </w:r>
      <w:proofErr w:type="spellStart"/>
      <w:r w:rsidRPr="00AC209C">
        <w:rPr>
          <w:rFonts w:ascii="Times New Roman" w:hAnsi="Times New Roman" w:cs="Times New Roman"/>
          <w:sz w:val="28"/>
        </w:rPr>
        <w:t>Кортунова</w:t>
      </w:r>
      <w:proofErr w:type="spellEnd"/>
      <w:r w:rsidRPr="00AC209C">
        <w:rPr>
          <w:rFonts w:ascii="Times New Roman" w:hAnsi="Times New Roman" w:cs="Times New Roman"/>
          <w:sz w:val="28"/>
        </w:rPr>
        <w:t xml:space="preserve"> до ул. </w:t>
      </w:r>
      <w:proofErr w:type="spellStart"/>
      <w:r w:rsidRPr="00AC209C">
        <w:rPr>
          <w:rFonts w:ascii="Times New Roman" w:hAnsi="Times New Roman" w:cs="Times New Roman"/>
          <w:sz w:val="28"/>
        </w:rPr>
        <w:t>Шашина</w:t>
      </w:r>
      <w:proofErr w:type="spellEnd"/>
      <w:r w:rsidRPr="00AC209C">
        <w:rPr>
          <w:rFonts w:ascii="Times New Roman" w:hAnsi="Times New Roman" w:cs="Times New Roman"/>
          <w:sz w:val="28"/>
        </w:rPr>
        <w:t xml:space="preserve">. </w:t>
      </w:r>
      <w:r w:rsidR="00466E87" w:rsidRPr="00AC209C">
        <w:rPr>
          <w:rFonts w:ascii="Times New Roman" w:hAnsi="Times New Roman" w:cs="Times New Roman"/>
          <w:sz w:val="28"/>
        </w:rPr>
        <w:t>Произведена р</w:t>
      </w:r>
      <w:r w:rsidRPr="00AC209C">
        <w:rPr>
          <w:rFonts w:ascii="Times New Roman" w:hAnsi="Times New Roman" w:cs="Times New Roman"/>
          <w:sz w:val="28"/>
        </w:rPr>
        <w:t xml:space="preserve">еконструкция узлов учета газа на котельных. </w:t>
      </w:r>
      <w:r w:rsidR="00973C79" w:rsidRPr="00AC209C">
        <w:rPr>
          <w:rFonts w:ascii="Times New Roman" w:hAnsi="Times New Roman" w:cs="Times New Roman"/>
          <w:sz w:val="28"/>
        </w:rPr>
        <w:t>В</w:t>
      </w:r>
      <w:r w:rsidRPr="00AC209C">
        <w:rPr>
          <w:rFonts w:ascii="Times New Roman" w:hAnsi="Times New Roman" w:cs="Times New Roman"/>
          <w:sz w:val="28"/>
        </w:rPr>
        <w:t xml:space="preserve">ыполнены мероприятия по капитальному ремонту 3,6 км тепловых сетей и сетей горячего водоснабжения на сумму более 30 млн. рублей. </w:t>
      </w:r>
    </w:p>
    <w:p w14:paraId="41DB802D" w14:textId="77777777" w:rsidR="008F5346" w:rsidRPr="00AC209C" w:rsidRDefault="008F5346" w:rsidP="008306AA">
      <w:pPr>
        <w:autoSpaceDN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AC209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На сегодняшний день износ тепловых сетей составляет 57,5% (87,86 км). </w:t>
      </w:r>
    </w:p>
    <w:p w14:paraId="0F9D4DBF" w14:textId="77777777" w:rsidR="009148EE" w:rsidRPr="00AC209C" w:rsidRDefault="00C872FF" w:rsidP="008306A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ГУП «</w:t>
      </w:r>
      <w:proofErr w:type="spellStart"/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Октябрьсккоммунводоканал</w:t>
      </w:r>
      <w:proofErr w:type="spellEnd"/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обслуживает </w:t>
      </w:r>
      <w:r w:rsidR="009148EE" w:rsidRPr="00AC209C">
        <w:rPr>
          <w:rFonts w:ascii="Times New Roman" w:hAnsi="Times New Roman" w:cs="Times New Roman"/>
          <w:sz w:val="28"/>
          <w:szCs w:val="28"/>
        </w:rPr>
        <w:t xml:space="preserve">2 водозабора, 458 км водопроводных и 139 км. канализационных сетей. Установленная производственная мощность водопровода составляет 55,6 тыс. куб. метров в сутки. Установленная пропускная способность очистных сооружений городского округа составляет 42,7 тыс. куб. метров в сутки. </w:t>
      </w:r>
      <w:r w:rsidR="009148EE" w:rsidRPr="00AC20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8EE" w:rsidRPr="00AC209C">
        <w:rPr>
          <w:rFonts w:ascii="Times New Roman" w:hAnsi="Times New Roman" w:cs="Times New Roman"/>
          <w:sz w:val="28"/>
          <w:szCs w:val="28"/>
        </w:rPr>
        <w:t xml:space="preserve">В 2023 году предприятием реализовано 6467 тыс. куб. метров воды всем категориям потребителей (97,9% к уровню 2022 года), из которых населению -   4487 тыс. куб. метров (98,6% к уровню 2022 года). </w:t>
      </w:r>
    </w:p>
    <w:p w14:paraId="7430C528" w14:textId="48DF1222" w:rsidR="009148EE" w:rsidRPr="00AC209C" w:rsidRDefault="009148EE" w:rsidP="008306A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Согласно плана-задания подготовки объектов ЖКХ к работе в осенне-зимний период заменено </w:t>
      </w:r>
      <w:r w:rsidR="002C5DEE">
        <w:rPr>
          <w:rFonts w:ascii="Times New Roman" w:hAnsi="Times New Roman" w:cs="Times New Roman"/>
          <w:sz w:val="28"/>
          <w:szCs w:val="28"/>
        </w:rPr>
        <w:t xml:space="preserve">5795,4 </w:t>
      </w:r>
      <w:proofErr w:type="spellStart"/>
      <w:r w:rsidR="002C5DEE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="002C5DEE">
        <w:rPr>
          <w:rFonts w:ascii="Times New Roman" w:hAnsi="Times New Roman" w:cs="Times New Roman"/>
          <w:sz w:val="28"/>
          <w:szCs w:val="28"/>
        </w:rPr>
        <w:t xml:space="preserve"> аварийных</w:t>
      </w:r>
      <w:r w:rsidRPr="00AC209C">
        <w:rPr>
          <w:rFonts w:ascii="Times New Roman" w:hAnsi="Times New Roman" w:cs="Times New Roman"/>
          <w:sz w:val="28"/>
          <w:szCs w:val="28"/>
        </w:rPr>
        <w:t xml:space="preserve"> сетей </w:t>
      </w:r>
      <w:r w:rsidR="002C5DEE">
        <w:rPr>
          <w:rFonts w:ascii="Times New Roman" w:hAnsi="Times New Roman" w:cs="Times New Roman"/>
          <w:sz w:val="28"/>
          <w:szCs w:val="28"/>
        </w:rPr>
        <w:t xml:space="preserve">центрального водоснабжения и 438,5 </w:t>
      </w:r>
      <w:proofErr w:type="spellStart"/>
      <w:r w:rsidR="002C5DEE">
        <w:rPr>
          <w:rFonts w:ascii="Times New Roman" w:hAnsi="Times New Roman" w:cs="Times New Roman"/>
          <w:sz w:val="28"/>
          <w:szCs w:val="28"/>
        </w:rPr>
        <w:t>пог.м</w:t>
      </w:r>
      <w:proofErr w:type="spellEnd"/>
      <w:r w:rsidR="002C5DEE">
        <w:rPr>
          <w:rFonts w:ascii="Times New Roman" w:hAnsi="Times New Roman" w:cs="Times New Roman"/>
          <w:sz w:val="28"/>
          <w:szCs w:val="28"/>
        </w:rPr>
        <w:t xml:space="preserve"> канализационных сетей </w:t>
      </w:r>
      <w:r w:rsidRPr="00AC209C">
        <w:rPr>
          <w:rFonts w:ascii="Times New Roman" w:hAnsi="Times New Roman" w:cs="Times New Roman"/>
          <w:sz w:val="28"/>
          <w:szCs w:val="28"/>
        </w:rPr>
        <w:t>на сумму 9,2 млн. рублей.</w:t>
      </w:r>
    </w:p>
    <w:p w14:paraId="0796F47E" w14:textId="4056779A" w:rsidR="00023977" w:rsidRPr="00AC209C" w:rsidRDefault="00023977" w:rsidP="008306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  Выполнен ремонт 92 канализационных колодцев с заменой железобетонных колец, перекрытий люков.</w:t>
      </w:r>
    </w:p>
    <w:p w14:paraId="2D97D018" w14:textId="48ED01B3" w:rsidR="00C872FF" w:rsidRPr="00AC209C" w:rsidRDefault="00C872FF" w:rsidP="008306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АО «Октябрьские электрические сети» обслуживает </w:t>
      </w:r>
      <w:r w:rsidRPr="00AC209C">
        <w:rPr>
          <w:rFonts w:ascii="Times New Roman" w:hAnsi="Times New Roman" w:cs="Times New Roman"/>
          <w:sz w:val="28"/>
          <w:szCs w:val="28"/>
        </w:rPr>
        <w:br/>
        <w:t>2</w:t>
      </w:r>
      <w:r w:rsidR="002C5DEE">
        <w:rPr>
          <w:rFonts w:ascii="Times New Roman" w:hAnsi="Times New Roman" w:cs="Times New Roman"/>
          <w:sz w:val="28"/>
          <w:szCs w:val="28"/>
        </w:rPr>
        <w:t>42</w:t>
      </w:r>
      <w:r w:rsidRPr="00AC209C">
        <w:rPr>
          <w:rFonts w:ascii="Times New Roman" w:hAnsi="Times New Roman" w:cs="Times New Roman"/>
          <w:sz w:val="28"/>
          <w:szCs w:val="28"/>
        </w:rPr>
        <w:t xml:space="preserve"> трансформаторны</w:t>
      </w:r>
      <w:r w:rsidR="002C5DEE">
        <w:rPr>
          <w:rFonts w:ascii="Times New Roman" w:hAnsi="Times New Roman" w:cs="Times New Roman"/>
          <w:sz w:val="28"/>
          <w:szCs w:val="28"/>
        </w:rPr>
        <w:t>е</w:t>
      </w:r>
      <w:r w:rsidRPr="00AC209C">
        <w:rPr>
          <w:rFonts w:ascii="Times New Roman" w:hAnsi="Times New Roman" w:cs="Times New Roman"/>
          <w:sz w:val="28"/>
          <w:szCs w:val="28"/>
        </w:rPr>
        <w:t xml:space="preserve"> подстанци</w:t>
      </w:r>
      <w:r w:rsidR="002C5DEE">
        <w:rPr>
          <w:rFonts w:ascii="Times New Roman" w:hAnsi="Times New Roman" w:cs="Times New Roman"/>
          <w:sz w:val="28"/>
          <w:szCs w:val="28"/>
        </w:rPr>
        <w:t>и</w:t>
      </w:r>
      <w:r w:rsidRPr="00AC209C">
        <w:rPr>
          <w:rFonts w:ascii="Times New Roman" w:hAnsi="Times New Roman" w:cs="Times New Roman"/>
          <w:sz w:val="28"/>
          <w:szCs w:val="28"/>
        </w:rPr>
        <w:t xml:space="preserve">, </w:t>
      </w:r>
      <w:r w:rsidR="002C5DEE">
        <w:rPr>
          <w:rFonts w:ascii="Times New Roman" w:hAnsi="Times New Roman" w:cs="Times New Roman"/>
          <w:sz w:val="28"/>
          <w:szCs w:val="28"/>
        </w:rPr>
        <w:t>391 силовой трансформатор, 734 км кабельных и воздушных линий электропередач</w:t>
      </w:r>
      <w:r w:rsidRPr="00AC209C">
        <w:rPr>
          <w:rFonts w:ascii="Times New Roman" w:hAnsi="Times New Roman" w:cs="Times New Roman"/>
          <w:sz w:val="28"/>
          <w:szCs w:val="28"/>
        </w:rPr>
        <w:t>.</w:t>
      </w:r>
    </w:p>
    <w:p w14:paraId="14D48BD3" w14:textId="56AE3484" w:rsidR="00023977" w:rsidRPr="00AC209C" w:rsidRDefault="00023977" w:rsidP="008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Предприятием АО «Октябрьские электрические сети» подготовлена к зимнему периоду 141 трансформаторная подстанция, проведен осмотр 328,9 км электрических сетей. </w:t>
      </w:r>
      <w:r w:rsidRPr="00AC209C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3904C896" w14:textId="77777777" w:rsidR="00023977" w:rsidRPr="00AC209C" w:rsidRDefault="00023977" w:rsidP="008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Реализация электроэнергии по итогам 2023 года составила 204361,44 </w:t>
      </w:r>
      <w:proofErr w:type="spellStart"/>
      <w:proofErr w:type="gramStart"/>
      <w:r w:rsidRPr="00AC209C">
        <w:rPr>
          <w:rFonts w:ascii="Times New Roman" w:hAnsi="Times New Roman" w:cs="Times New Roman"/>
          <w:sz w:val="28"/>
          <w:szCs w:val="28"/>
        </w:rPr>
        <w:t>ткВтч</w:t>
      </w:r>
      <w:proofErr w:type="spellEnd"/>
      <w:r w:rsidRPr="00AC209C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AC209C">
        <w:rPr>
          <w:rFonts w:ascii="Times New Roman" w:hAnsi="Times New Roman" w:cs="Times New Roman"/>
          <w:sz w:val="28"/>
          <w:szCs w:val="28"/>
        </w:rPr>
        <w:t xml:space="preserve"> что составило 99,9% к факту соответствующего периода прошлого года. Технологические потери за 2023 год составили 10,12%, что ниже нормативных потерь (11,2%) и потерь за 2022 год (10,44%).</w:t>
      </w:r>
    </w:p>
    <w:p w14:paraId="078FFF68" w14:textId="1CD61E69" w:rsidR="00023977" w:rsidRPr="00AC209C" w:rsidRDefault="00023977" w:rsidP="008306AA">
      <w:pPr>
        <w:spacing w:line="240" w:lineRule="auto"/>
        <w:ind w:left="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lastRenderedPageBreak/>
        <w:t>В текущем году на сумму 6</w:t>
      </w:r>
      <w:r w:rsidR="00C653A8" w:rsidRPr="00AC209C">
        <w:rPr>
          <w:rFonts w:ascii="Times New Roman" w:hAnsi="Times New Roman" w:cs="Times New Roman"/>
          <w:sz w:val="28"/>
          <w:szCs w:val="28"/>
        </w:rPr>
        <w:t>,</w:t>
      </w:r>
      <w:r w:rsidRPr="00AC209C">
        <w:rPr>
          <w:rFonts w:ascii="Times New Roman" w:hAnsi="Times New Roman" w:cs="Times New Roman"/>
          <w:sz w:val="28"/>
          <w:szCs w:val="28"/>
        </w:rPr>
        <w:t>9</w:t>
      </w:r>
      <w:r w:rsidR="00C653A8" w:rsidRPr="00AC209C">
        <w:rPr>
          <w:rFonts w:ascii="Times New Roman" w:hAnsi="Times New Roman" w:cs="Times New Roman"/>
          <w:sz w:val="28"/>
          <w:szCs w:val="28"/>
        </w:rPr>
        <w:t xml:space="preserve"> млн.</w:t>
      </w:r>
      <w:r w:rsidRPr="00AC209C">
        <w:rPr>
          <w:rFonts w:ascii="Times New Roman" w:hAnsi="Times New Roman" w:cs="Times New Roman"/>
          <w:sz w:val="28"/>
          <w:szCs w:val="28"/>
        </w:rPr>
        <w:t xml:space="preserve"> рублей за счет средств республиканского и местного бюджета выполнены работы по устройству элементов уличного освещения от ул. Осипенко, в районе садового участка №7 в СНТ «50 лет Октября», СНТ «Дубки-2» и СНТ «Дубки-1» до ул. Молодежная;  территории многоквартирных жилых домов №41,45,47,49,51 по ул. О</w:t>
      </w:r>
      <w:r w:rsidR="00466E87" w:rsidRPr="00AC209C">
        <w:rPr>
          <w:rFonts w:ascii="Times New Roman" w:hAnsi="Times New Roman" w:cs="Times New Roman"/>
          <w:sz w:val="28"/>
          <w:szCs w:val="28"/>
        </w:rPr>
        <w:t xml:space="preserve">стровского;  в 35 микрорайоне возле </w:t>
      </w:r>
      <w:r w:rsidRPr="00AC209C">
        <w:rPr>
          <w:rFonts w:ascii="Times New Roman" w:hAnsi="Times New Roman" w:cs="Times New Roman"/>
          <w:sz w:val="28"/>
          <w:szCs w:val="28"/>
        </w:rPr>
        <w:t xml:space="preserve">домов №29,38,17,18; по ул. Жукова и ул. Кольцо Радужное, а так же строительство линии уличного освещения проезда в 34 микрорайоне. </w:t>
      </w:r>
      <w:r w:rsidR="0094283B" w:rsidRPr="00AC209C">
        <w:rPr>
          <w:rFonts w:ascii="Times New Roman" w:hAnsi="Times New Roman" w:cs="Times New Roman"/>
          <w:sz w:val="28"/>
          <w:szCs w:val="28"/>
        </w:rPr>
        <w:t>Н</w:t>
      </w:r>
      <w:r w:rsidRPr="00AC209C">
        <w:rPr>
          <w:rFonts w:ascii="Times New Roman" w:hAnsi="Times New Roman" w:cs="Times New Roman"/>
          <w:sz w:val="28"/>
          <w:szCs w:val="28"/>
        </w:rPr>
        <w:t>а светодиодные заменены 1796 ед.  светильников.</w:t>
      </w:r>
    </w:p>
    <w:p w14:paraId="5DD032D8" w14:textId="77777777" w:rsidR="0087528D" w:rsidRPr="00AC209C" w:rsidRDefault="006D18F2" w:rsidP="008306AA">
      <w:pPr>
        <w:pStyle w:val="a8"/>
        <w:ind w:left="2" w:firstLine="706"/>
        <w:jc w:val="both"/>
        <w:rPr>
          <w:color w:val="000000"/>
          <w:sz w:val="28"/>
          <w:szCs w:val="28"/>
        </w:rPr>
      </w:pP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Общая протяженность городских дорог с твердым </w:t>
      </w:r>
      <w:r w:rsidRPr="00AC209C">
        <w:rPr>
          <w:rFonts w:ascii="Times New Roman" w:hAnsi="Times New Roman" w:cs="Times New Roman"/>
          <w:sz w:val="28"/>
          <w:szCs w:val="28"/>
        </w:rPr>
        <w:t xml:space="preserve">покрытием составляет 317,3 км. </w:t>
      </w:r>
      <w:r w:rsidRPr="00AC209C">
        <w:rPr>
          <w:rFonts w:ascii="Times New Roman" w:hAnsi="Times New Roman" w:cs="Times New Roman"/>
          <w:color w:val="000000"/>
          <w:sz w:val="28"/>
          <w:szCs w:val="28"/>
        </w:rPr>
        <w:t>В течение 202</w:t>
      </w:r>
      <w:r w:rsidR="000F6136" w:rsidRPr="00AC209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C209C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0F6136" w:rsidRPr="00AC209C">
        <w:rPr>
          <w:rFonts w:ascii="Times New Roman" w:hAnsi="Times New Roman" w:cs="Times New Roman"/>
          <w:color w:val="000000"/>
          <w:sz w:val="28"/>
          <w:szCs w:val="28"/>
        </w:rPr>
        <w:t>в целях оперативной ликвидации аварийных участков на автомобильных дорогах осуществлялся</w:t>
      </w:r>
      <w:r w:rsidR="000F6136" w:rsidRPr="00AC209C">
        <w:rPr>
          <w:rFonts w:ascii="Times New Roman" w:hAnsi="Times New Roman" w:cs="Times New Roman"/>
          <w:sz w:val="28"/>
          <w:szCs w:val="28"/>
        </w:rPr>
        <w:t xml:space="preserve"> ямочный ремонт дорог подрядчиком ООО «Строй-Прогресс» площадью 9</w:t>
      </w:r>
      <w:r w:rsidR="0087528D" w:rsidRPr="00AC209C">
        <w:rPr>
          <w:rFonts w:ascii="Times New Roman" w:hAnsi="Times New Roman" w:cs="Times New Roman"/>
          <w:sz w:val="28"/>
          <w:szCs w:val="28"/>
        </w:rPr>
        <w:t> </w:t>
      </w:r>
      <w:r w:rsidR="000F6136" w:rsidRPr="00AC209C">
        <w:rPr>
          <w:rFonts w:ascii="Times New Roman" w:hAnsi="Times New Roman" w:cs="Times New Roman"/>
          <w:sz w:val="28"/>
          <w:szCs w:val="28"/>
        </w:rPr>
        <w:t>397</w:t>
      </w:r>
      <w:r w:rsidR="0087528D" w:rsidRPr="00AC209C">
        <w:rPr>
          <w:rFonts w:ascii="Times New Roman" w:hAnsi="Times New Roman" w:cs="Times New Roman"/>
          <w:sz w:val="28"/>
          <w:szCs w:val="28"/>
        </w:rPr>
        <w:t xml:space="preserve"> кв. </w:t>
      </w:r>
      <w:r w:rsidR="000F6136" w:rsidRPr="00AC209C">
        <w:rPr>
          <w:rFonts w:ascii="Times New Roman" w:hAnsi="Times New Roman" w:cs="Times New Roman"/>
          <w:sz w:val="28"/>
          <w:szCs w:val="28"/>
        </w:rPr>
        <w:t>м</w:t>
      </w:r>
      <w:r w:rsidR="0087528D" w:rsidRPr="00AC209C">
        <w:rPr>
          <w:rFonts w:ascii="Times New Roman" w:hAnsi="Times New Roman" w:cs="Times New Roman"/>
          <w:sz w:val="28"/>
          <w:szCs w:val="28"/>
        </w:rPr>
        <w:t>.</w:t>
      </w:r>
      <w:r w:rsidR="000F6136" w:rsidRPr="00AC209C">
        <w:rPr>
          <w:rFonts w:ascii="Times New Roman" w:hAnsi="Times New Roman" w:cs="Times New Roman"/>
          <w:sz w:val="28"/>
          <w:szCs w:val="28"/>
        </w:rPr>
        <w:t>, устранено 3315</w:t>
      </w:r>
      <w:r w:rsidR="000F6136" w:rsidRPr="00AC209C">
        <w:rPr>
          <w:sz w:val="28"/>
          <w:szCs w:val="28"/>
        </w:rPr>
        <w:t xml:space="preserve"> </w:t>
      </w:r>
      <w:r w:rsidR="000F6136" w:rsidRPr="00AC209C">
        <w:rPr>
          <w:rFonts w:ascii="Times New Roman" w:hAnsi="Times New Roman" w:cs="Times New Roman"/>
          <w:sz w:val="28"/>
          <w:szCs w:val="28"/>
        </w:rPr>
        <w:t>ям</w:t>
      </w:r>
      <w:r w:rsidRPr="00AC209C">
        <w:rPr>
          <w:color w:val="000000"/>
          <w:sz w:val="28"/>
          <w:szCs w:val="28"/>
        </w:rPr>
        <w:t xml:space="preserve">. </w:t>
      </w:r>
    </w:p>
    <w:p w14:paraId="6AF7D52F" w14:textId="468B502F" w:rsidR="004B7F47" w:rsidRPr="00AC209C" w:rsidRDefault="000F6136" w:rsidP="008306AA">
      <w:pPr>
        <w:pStyle w:val="a8"/>
        <w:ind w:left="2" w:firstLine="706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Произведено гравирование дорог, подлежащих асфальтированию в рамках </w:t>
      </w:r>
      <w:r w:rsidR="0087528D" w:rsidRPr="00AC209C">
        <w:rPr>
          <w:rFonts w:ascii="Times New Roman" w:hAnsi="Times New Roman" w:cs="Times New Roman"/>
          <w:sz w:val="28"/>
          <w:szCs w:val="28"/>
        </w:rPr>
        <w:t>п</w:t>
      </w:r>
      <w:r w:rsidR="0087528D" w:rsidRPr="00AC20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рограммы поддержки местных инициатив </w:t>
      </w:r>
      <w:r w:rsidRPr="00AC209C">
        <w:rPr>
          <w:rFonts w:ascii="Times New Roman" w:hAnsi="Times New Roman" w:cs="Times New Roman"/>
          <w:sz w:val="28"/>
          <w:szCs w:val="28"/>
        </w:rPr>
        <w:t>протяженностью 2,8</w:t>
      </w:r>
      <w:r w:rsidR="0087528D" w:rsidRPr="00AC209C">
        <w:rPr>
          <w:rFonts w:ascii="Times New Roman" w:hAnsi="Times New Roman" w:cs="Times New Roman"/>
          <w:sz w:val="28"/>
          <w:szCs w:val="28"/>
        </w:rPr>
        <w:t xml:space="preserve"> </w:t>
      </w:r>
      <w:r w:rsidRPr="00AC209C">
        <w:rPr>
          <w:rFonts w:ascii="Times New Roman" w:hAnsi="Times New Roman" w:cs="Times New Roman"/>
          <w:sz w:val="28"/>
          <w:szCs w:val="28"/>
        </w:rPr>
        <w:t>км, площадью 13 228,7</w:t>
      </w:r>
      <w:r w:rsidR="0087528D" w:rsidRPr="00AC209C">
        <w:rPr>
          <w:rFonts w:ascii="Times New Roman" w:hAnsi="Times New Roman" w:cs="Times New Roman"/>
          <w:sz w:val="28"/>
          <w:szCs w:val="28"/>
        </w:rPr>
        <w:t xml:space="preserve"> кв. </w:t>
      </w:r>
      <w:r w:rsidRPr="00AC209C">
        <w:rPr>
          <w:rFonts w:ascii="Times New Roman" w:hAnsi="Times New Roman" w:cs="Times New Roman"/>
          <w:sz w:val="28"/>
          <w:szCs w:val="28"/>
        </w:rPr>
        <w:t>м</w:t>
      </w:r>
      <w:r w:rsidR="0087528D" w:rsidRPr="00AC209C">
        <w:rPr>
          <w:rFonts w:ascii="Times New Roman" w:hAnsi="Times New Roman" w:cs="Times New Roman"/>
          <w:sz w:val="28"/>
          <w:szCs w:val="28"/>
        </w:rPr>
        <w:t>.</w:t>
      </w:r>
      <w:r w:rsidRPr="00AC209C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 между Государственным Комитетом по транспорту</w:t>
      </w:r>
      <w:r w:rsidR="0087528D" w:rsidRPr="00AC209C">
        <w:rPr>
          <w:rFonts w:ascii="Times New Roman" w:hAnsi="Times New Roman" w:cs="Times New Roman"/>
          <w:sz w:val="28"/>
          <w:szCs w:val="28"/>
        </w:rPr>
        <w:t xml:space="preserve"> и</w:t>
      </w:r>
      <w:r w:rsidRPr="00AC209C">
        <w:rPr>
          <w:rFonts w:ascii="Times New Roman" w:hAnsi="Times New Roman" w:cs="Times New Roman"/>
          <w:sz w:val="28"/>
          <w:szCs w:val="28"/>
        </w:rPr>
        <w:t xml:space="preserve"> дорожному хозяйству и администрацией </w:t>
      </w:r>
      <w:r w:rsidR="0087528D" w:rsidRPr="00AC209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C209C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C346C3" w:rsidRPr="00AC209C">
        <w:rPr>
          <w:rFonts w:ascii="Times New Roman" w:hAnsi="Times New Roman" w:cs="Times New Roman"/>
          <w:sz w:val="28"/>
          <w:szCs w:val="28"/>
        </w:rPr>
        <w:t>т</w:t>
      </w:r>
      <w:r w:rsidR="00C346C3" w:rsidRPr="00AC209C">
        <w:rPr>
          <w:rFonts w:ascii="Times New Roman" w:hAnsi="Times New Roman" w:cs="Times New Roman"/>
          <w:sz w:val="28"/>
          <w:szCs w:val="28"/>
          <w:shd w:val="clear" w:color="auto" w:fill="FFFFFF"/>
        </w:rPr>
        <w:t>ерриториального </w:t>
      </w:r>
      <w:r w:rsidR="00C346C3" w:rsidRPr="00AC20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заказа</w:t>
      </w:r>
      <w:r w:rsidR="00C346C3" w:rsidRPr="00AC209C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C346C3" w:rsidRPr="00AC209C">
        <w:rPr>
          <w:rFonts w:ascii="Times New Roman" w:hAnsi="Times New Roman" w:cs="Times New Roman"/>
          <w:sz w:val="28"/>
          <w:szCs w:val="28"/>
        </w:rPr>
        <w:t>выполнены</w:t>
      </w:r>
      <w:r w:rsidRPr="00AC209C">
        <w:rPr>
          <w:rFonts w:ascii="Times New Roman" w:hAnsi="Times New Roman" w:cs="Times New Roman"/>
          <w:sz w:val="28"/>
          <w:szCs w:val="28"/>
        </w:rPr>
        <w:t xml:space="preserve"> работы в полном объеме по асфальтированию дорог площадью 36 029,8</w:t>
      </w:r>
      <w:r w:rsidR="00C346C3" w:rsidRPr="00AC209C">
        <w:rPr>
          <w:rFonts w:ascii="Times New Roman" w:hAnsi="Times New Roman" w:cs="Times New Roman"/>
          <w:sz w:val="28"/>
          <w:szCs w:val="28"/>
        </w:rPr>
        <w:t xml:space="preserve"> кв. метров, протяженностью 4,5 км. </w:t>
      </w:r>
      <w:r w:rsidRPr="00AC209C">
        <w:rPr>
          <w:rFonts w:ascii="Times New Roman" w:hAnsi="Times New Roman" w:cs="Times New Roman"/>
          <w:sz w:val="28"/>
          <w:szCs w:val="28"/>
        </w:rPr>
        <w:t>Выполнен ремонт тротуаров и парковочных площадок площадью 2 782,1</w:t>
      </w:r>
      <w:r w:rsidR="00C346C3" w:rsidRPr="00AC209C">
        <w:rPr>
          <w:rFonts w:ascii="Times New Roman" w:hAnsi="Times New Roman" w:cs="Times New Roman"/>
          <w:sz w:val="28"/>
          <w:szCs w:val="28"/>
        </w:rPr>
        <w:t xml:space="preserve"> кв. метров</w:t>
      </w:r>
      <w:r w:rsidRPr="00AC209C">
        <w:rPr>
          <w:rFonts w:ascii="Times New Roman" w:hAnsi="Times New Roman" w:cs="Times New Roman"/>
          <w:sz w:val="28"/>
          <w:szCs w:val="28"/>
        </w:rPr>
        <w:t>, протяженностью 0,837</w:t>
      </w:r>
      <w:r w:rsidR="00C346C3" w:rsidRPr="00AC209C">
        <w:rPr>
          <w:rFonts w:ascii="Times New Roman" w:hAnsi="Times New Roman" w:cs="Times New Roman"/>
          <w:sz w:val="28"/>
          <w:szCs w:val="28"/>
        </w:rPr>
        <w:t xml:space="preserve"> </w:t>
      </w:r>
      <w:r w:rsidRPr="00AC209C">
        <w:rPr>
          <w:rFonts w:ascii="Times New Roman" w:hAnsi="Times New Roman" w:cs="Times New Roman"/>
          <w:sz w:val="28"/>
          <w:szCs w:val="28"/>
        </w:rPr>
        <w:t>км</w:t>
      </w:r>
      <w:r w:rsidR="00AC209C" w:rsidRPr="00AC209C">
        <w:rPr>
          <w:rFonts w:ascii="Times New Roman" w:hAnsi="Times New Roman" w:cs="Times New Roman"/>
          <w:sz w:val="28"/>
          <w:szCs w:val="28"/>
        </w:rPr>
        <w:t>,</w:t>
      </w:r>
      <w:r w:rsidRPr="00AC209C">
        <w:rPr>
          <w:rFonts w:ascii="Times New Roman" w:hAnsi="Times New Roman" w:cs="Times New Roman"/>
          <w:sz w:val="28"/>
          <w:szCs w:val="28"/>
        </w:rPr>
        <w:t xml:space="preserve"> как в рамках </w:t>
      </w:r>
      <w:r w:rsidR="00C346C3" w:rsidRPr="00AC209C">
        <w:rPr>
          <w:rFonts w:ascii="Times New Roman" w:hAnsi="Times New Roman" w:cs="Times New Roman"/>
          <w:sz w:val="28"/>
          <w:szCs w:val="28"/>
        </w:rPr>
        <w:t>т</w:t>
      </w:r>
      <w:r w:rsidR="00C346C3" w:rsidRPr="00AC209C">
        <w:rPr>
          <w:rFonts w:ascii="Times New Roman" w:hAnsi="Times New Roman" w:cs="Times New Roman"/>
          <w:sz w:val="28"/>
          <w:szCs w:val="28"/>
          <w:shd w:val="clear" w:color="auto" w:fill="FFFFFF"/>
        </w:rPr>
        <w:t>ерриториального </w:t>
      </w:r>
      <w:r w:rsidR="00C346C3" w:rsidRPr="00AC20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заказа</w:t>
      </w:r>
      <w:r w:rsidRPr="00AC209C">
        <w:rPr>
          <w:rFonts w:ascii="Times New Roman" w:hAnsi="Times New Roman" w:cs="Times New Roman"/>
          <w:sz w:val="28"/>
          <w:szCs w:val="28"/>
        </w:rPr>
        <w:t xml:space="preserve">, так и за счет бюджета </w:t>
      </w:r>
      <w:r w:rsidR="00C346C3" w:rsidRPr="00AC209C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AC209C">
        <w:rPr>
          <w:rFonts w:ascii="Times New Roman" w:hAnsi="Times New Roman" w:cs="Times New Roman"/>
          <w:sz w:val="28"/>
          <w:szCs w:val="28"/>
        </w:rPr>
        <w:t>.</w:t>
      </w:r>
    </w:p>
    <w:p w14:paraId="492F44AE" w14:textId="5D3A0EE5" w:rsidR="004B7F47" w:rsidRPr="00AC209C" w:rsidRDefault="00FE52BB" w:rsidP="008306AA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          МУП «ДорСтройРемонт» выполнены работы по замене стекол на остановочных павильонах</w:t>
      </w:r>
      <w:r w:rsidR="00AC209C" w:rsidRPr="00AC209C">
        <w:rPr>
          <w:rFonts w:ascii="Times New Roman" w:hAnsi="Times New Roman" w:cs="Times New Roman"/>
          <w:sz w:val="28"/>
          <w:szCs w:val="28"/>
        </w:rPr>
        <w:t>.</w:t>
      </w:r>
    </w:p>
    <w:p w14:paraId="5831AF71" w14:textId="052455AD" w:rsidR="00F70986" w:rsidRPr="00AC209C" w:rsidRDefault="00FE52BB" w:rsidP="008306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          В 2023 году работы по содержанию дорог выполнены на сумму 87 199,9 тыс. рублей. В зимний период производилась очистка от снега, льда, мусора проезжей части дорог, тротуаров, площадок отдыха и стоянок автомобилей, автопавильонов и прилегающих к ним территорий, обработка </w:t>
      </w:r>
      <w:proofErr w:type="spellStart"/>
      <w:r w:rsidRPr="00AC209C">
        <w:rPr>
          <w:rFonts w:ascii="Times New Roman" w:hAnsi="Times New Roman" w:cs="Times New Roman"/>
          <w:sz w:val="28"/>
          <w:szCs w:val="28"/>
        </w:rPr>
        <w:t>противогололедным</w:t>
      </w:r>
      <w:proofErr w:type="spellEnd"/>
      <w:r w:rsidRPr="00AC209C">
        <w:rPr>
          <w:rFonts w:ascii="Times New Roman" w:hAnsi="Times New Roman" w:cs="Times New Roman"/>
          <w:sz w:val="28"/>
          <w:szCs w:val="28"/>
        </w:rPr>
        <w:t xml:space="preserve"> материалом, очистка ограждений мостовых сооружений от снега и грязи, уборка снежных валов. Вывезено 29,2 тыс. куб. метров снега.</w:t>
      </w:r>
    </w:p>
    <w:p w14:paraId="7D433638" w14:textId="55068BE9" w:rsidR="00FE52BB" w:rsidRPr="00AC209C" w:rsidRDefault="00AC209C" w:rsidP="008306AA">
      <w:pPr>
        <w:pStyle w:val="a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52BB" w:rsidRPr="00AC209C">
        <w:rPr>
          <w:rFonts w:ascii="Times New Roman" w:hAnsi="Times New Roman" w:cs="Times New Roman"/>
          <w:sz w:val="28"/>
          <w:szCs w:val="28"/>
        </w:rPr>
        <w:t>В летний период производилось выкашивание газонов. Планировка обочин дорог, их профилирование, очистка лотков вдоль бордюров, уборка мусора, вакуумная уборка дорог, очистка от грязи ограждений мостов, тротуаров и площадок, помывка стен автобусных павильонов. Выполнены и профинансированы работы по содержанию автобусных павильонов, мостов, тросовых сооружений</w:t>
      </w:r>
      <w:r w:rsidR="00FE52BB" w:rsidRPr="00AC209C">
        <w:rPr>
          <w:rFonts w:ascii="Times New Roman" w:hAnsi="Times New Roman" w:cs="Times New Roman"/>
        </w:rPr>
        <w:t xml:space="preserve"> </w:t>
      </w:r>
      <w:r w:rsidR="00FE52BB" w:rsidRPr="00AC209C">
        <w:rPr>
          <w:rFonts w:ascii="Times New Roman" w:hAnsi="Times New Roman" w:cs="Times New Roman"/>
          <w:sz w:val="28"/>
          <w:szCs w:val="28"/>
        </w:rPr>
        <w:t>(помывка, покраска).</w:t>
      </w:r>
      <w:r w:rsidR="002A2DCF" w:rsidRPr="00AC20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AEF54F" w14:textId="28D9F8D7" w:rsidR="00FE52BB" w:rsidRPr="00AC209C" w:rsidRDefault="00FE52BB" w:rsidP="008306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          Установлено 5 остановочных павильонов: на улице Садовое Кольцо, д.18 (магазин Хороший), на улице Девонская, д. 1, </w:t>
      </w:r>
      <w:r w:rsidR="00A25236" w:rsidRPr="00AC209C">
        <w:rPr>
          <w:rFonts w:ascii="Times New Roman" w:hAnsi="Times New Roman" w:cs="Times New Roman"/>
          <w:sz w:val="28"/>
          <w:szCs w:val="28"/>
        </w:rPr>
        <w:t>на улице</w:t>
      </w:r>
      <w:r w:rsidRPr="00AC209C">
        <w:rPr>
          <w:rFonts w:ascii="Times New Roman" w:hAnsi="Times New Roman" w:cs="Times New Roman"/>
          <w:sz w:val="28"/>
          <w:szCs w:val="28"/>
        </w:rPr>
        <w:t xml:space="preserve"> Садовое Кольцо, 4а, напротив ООО «</w:t>
      </w:r>
      <w:proofErr w:type="spellStart"/>
      <w:r w:rsidRPr="00AC209C">
        <w:rPr>
          <w:rFonts w:ascii="Times New Roman" w:hAnsi="Times New Roman" w:cs="Times New Roman"/>
          <w:sz w:val="28"/>
          <w:szCs w:val="28"/>
        </w:rPr>
        <w:t>Петротул</w:t>
      </w:r>
      <w:proofErr w:type="spellEnd"/>
      <w:r w:rsidRPr="00AC209C">
        <w:rPr>
          <w:rFonts w:ascii="Times New Roman" w:hAnsi="Times New Roman" w:cs="Times New Roman"/>
          <w:sz w:val="28"/>
          <w:szCs w:val="28"/>
        </w:rPr>
        <w:t xml:space="preserve">», в 35мкрорайоне, на </w:t>
      </w:r>
      <w:proofErr w:type="spellStart"/>
      <w:r w:rsidRPr="00AC209C">
        <w:rPr>
          <w:rFonts w:ascii="Times New Roman" w:hAnsi="Times New Roman" w:cs="Times New Roman"/>
          <w:sz w:val="28"/>
          <w:szCs w:val="28"/>
        </w:rPr>
        <w:t>пр.Ленина</w:t>
      </w:r>
      <w:proofErr w:type="spellEnd"/>
      <w:r w:rsidRPr="00AC209C">
        <w:rPr>
          <w:rFonts w:ascii="Times New Roman" w:hAnsi="Times New Roman" w:cs="Times New Roman"/>
          <w:sz w:val="28"/>
          <w:szCs w:val="28"/>
        </w:rPr>
        <w:t>,</w:t>
      </w:r>
      <w:r w:rsidR="00A25236" w:rsidRPr="00AC209C">
        <w:rPr>
          <w:rFonts w:ascii="Times New Roman" w:hAnsi="Times New Roman" w:cs="Times New Roman"/>
          <w:sz w:val="28"/>
          <w:szCs w:val="28"/>
        </w:rPr>
        <w:t xml:space="preserve"> </w:t>
      </w:r>
      <w:r w:rsidRPr="00AC209C">
        <w:rPr>
          <w:rFonts w:ascii="Times New Roman" w:hAnsi="Times New Roman" w:cs="Times New Roman"/>
          <w:sz w:val="28"/>
          <w:szCs w:val="28"/>
        </w:rPr>
        <w:t>9а, на улиц</w:t>
      </w:r>
      <w:r w:rsidR="00A25236" w:rsidRPr="00AC209C">
        <w:rPr>
          <w:rFonts w:ascii="Times New Roman" w:hAnsi="Times New Roman" w:cs="Times New Roman"/>
          <w:sz w:val="28"/>
          <w:szCs w:val="28"/>
        </w:rPr>
        <w:t>е</w:t>
      </w:r>
      <w:r w:rsidRPr="00AC20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C209C">
        <w:rPr>
          <w:rFonts w:ascii="Times New Roman" w:hAnsi="Times New Roman" w:cs="Times New Roman"/>
          <w:sz w:val="28"/>
          <w:szCs w:val="28"/>
        </w:rPr>
        <w:t>Клинова</w:t>
      </w:r>
      <w:proofErr w:type="spellEnd"/>
      <w:r w:rsidR="00A25236" w:rsidRPr="00AC209C">
        <w:rPr>
          <w:rFonts w:ascii="Times New Roman" w:hAnsi="Times New Roman" w:cs="Times New Roman"/>
          <w:sz w:val="28"/>
          <w:szCs w:val="28"/>
        </w:rPr>
        <w:t>,</w:t>
      </w:r>
      <w:r w:rsidRPr="00AC209C">
        <w:rPr>
          <w:rFonts w:ascii="Times New Roman" w:hAnsi="Times New Roman" w:cs="Times New Roman"/>
          <w:sz w:val="28"/>
          <w:szCs w:val="28"/>
        </w:rPr>
        <w:t xml:space="preserve"> в районе МБОУ «СОШ №12»</w:t>
      </w:r>
      <w:r w:rsidR="00A25236" w:rsidRPr="00AC209C">
        <w:rPr>
          <w:rFonts w:ascii="Times New Roman" w:hAnsi="Times New Roman" w:cs="Times New Roman"/>
          <w:sz w:val="28"/>
          <w:szCs w:val="28"/>
        </w:rPr>
        <w:t>.</w:t>
      </w:r>
    </w:p>
    <w:p w14:paraId="490F8ECB" w14:textId="6C72DADA" w:rsidR="00FE52BB" w:rsidRPr="00AC209C" w:rsidRDefault="00FE52BB" w:rsidP="008306AA">
      <w:pPr>
        <w:pStyle w:val="a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09C">
        <w:rPr>
          <w:rFonts w:ascii="Times New Roman" w:hAnsi="Times New Roman" w:cs="Times New Roman"/>
          <w:color w:val="000000"/>
          <w:sz w:val="28"/>
          <w:szCs w:val="28"/>
        </w:rPr>
        <w:t xml:space="preserve">          В рамках соглашения с </w:t>
      </w:r>
      <w:r w:rsidR="00B43C0D" w:rsidRPr="00AC209C">
        <w:rPr>
          <w:rFonts w:ascii="Times New Roman" w:hAnsi="Times New Roman" w:cs="Times New Roman"/>
          <w:sz w:val="28"/>
          <w:szCs w:val="28"/>
        </w:rPr>
        <w:t xml:space="preserve">Министерством </w:t>
      </w:r>
      <w:r w:rsidR="00B43C0D" w:rsidRPr="00AC20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жилищно</w:t>
      </w:r>
      <w:r w:rsidR="00B43C0D" w:rsidRPr="00AC209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43C0D" w:rsidRPr="00AC20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коммунального</w:t>
      </w:r>
      <w:r w:rsidR="00B43C0D" w:rsidRPr="00AC209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43C0D" w:rsidRPr="00AC20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хозяйства</w:t>
      </w:r>
      <w:r w:rsidR="00B43C0D" w:rsidRPr="00AC209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43C0D" w:rsidRPr="00AC20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Республики</w:t>
      </w:r>
      <w:r w:rsidR="00B43C0D" w:rsidRPr="00AC209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B43C0D" w:rsidRPr="00AC20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Башкортостан</w:t>
      </w:r>
      <w:r w:rsidR="00B43C0D" w:rsidRPr="00AC209C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="00B43C0D" w:rsidRPr="00AC209C">
        <w:rPr>
          <w:rFonts w:ascii="Times New Roman" w:hAnsi="Times New Roman" w:cs="Times New Roman"/>
          <w:sz w:val="28"/>
          <w:szCs w:val="28"/>
        </w:rPr>
        <w:t>о</w:t>
      </w:r>
      <w:r w:rsidRPr="00AC209C">
        <w:rPr>
          <w:rFonts w:ascii="Times New Roman" w:hAnsi="Times New Roman" w:cs="Times New Roman"/>
          <w:sz w:val="28"/>
          <w:szCs w:val="28"/>
        </w:rPr>
        <w:t xml:space="preserve"> предоставлении иного межбюджетного трансферта, имеющего целевое назначение, из бюджета Республики Башкортостан бюджету городского округа Республики Башкортостан</w:t>
      </w:r>
      <w:r w:rsidRPr="00AC2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209C">
        <w:rPr>
          <w:rFonts w:ascii="Times New Roman" w:hAnsi="Times New Roman" w:cs="Times New Roman"/>
          <w:sz w:val="28"/>
          <w:szCs w:val="28"/>
        </w:rPr>
        <w:t xml:space="preserve">на финансирование расходов, связанных с уплатой лизинговых </w:t>
      </w:r>
      <w:r w:rsidRPr="00AC209C">
        <w:rPr>
          <w:rFonts w:ascii="Times New Roman" w:hAnsi="Times New Roman" w:cs="Times New Roman"/>
          <w:sz w:val="28"/>
          <w:szCs w:val="28"/>
        </w:rPr>
        <w:lastRenderedPageBreak/>
        <w:t>платежей</w:t>
      </w:r>
      <w:r w:rsidR="00C653A8" w:rsidRPr="00AC209C">
        <w:rPr>
          <w:rFonts w:ascii="Times New Roman" w:hAnsi="Times New Roman" w:cs="Times New Roman"/>
          <w:sz w:val="28"/>
          <w:szCs w:val="28"/>
        </w:rPr>
        <w:t xml:space="preserve"> выделены средства</w:t>
      </w:r>
      <w:r w:rsidRPr="00AC209C">
        <w:rPr>
          <w:rFonts w:ascii="Times New Roman" w:hAnsi="Times New Roman" w:cs="Times New Roman"/>
          <w:sz w:val="28"/>
          <w:szCs w:val="28"/>
        </w:rPr>
        <w:t xml:space="preserve"> на закупку коммунальной техники</w:t>
      </w:r>
      <w:r w:rsidR="00C653A8" w:rsidRPr="00AC209C">
        <w:rPr>
          <w:rFonts w:ascii="Times New Roman" w:hAnsi="Times New Roman" w:cs="Times New Roman"/>
          <w:sz w:val="28"/>
          <w:szCs w:val="28"/>
        </w:rPr>
        <w:t>.</w:t>
      </w:r>
      <w:r w:rsidRPr="00AC2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53A8" w:rsidRPr="00AC209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AC209C">
        <w:rPr>
          <w:rFonts w:ascii="Times New Roman" w:hAnsi="Times New Roman" w:cs="Times New Roman"/>
          <w:color w:val="000000"/>
          <w:sz w:val="28"/>
          <w:szCs w:val="28"/>
        </w:rPr>
        <w:t>риобретена коммунальная дорожная машина.</w:t>
      </w:r>
    </w:p>
    <w:p w14:paraId="74E5E386" w14:textId="271E2463" w:rsidR="00FE52BB" w:rsidRPr="00AC209C" w:rsidRDefault="00FE52BB" w:rsidP="008306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           Производилось обслуживание 62 светофорных объектов. Произведена замена щитков дорожных знаков, стоек дорожных знаков </w:t>
      </w:r>
      <w:r w:rsidR="00B43C0D" w:rsidRPr="00AC209C">
        <w:rPr>
          <w:rFonts w:ascii="Times New Roman" w:hAnsi="Times New Roman" w:cs="Times New Roman"/>
          <w:sz w:val="28"/>
          <w:szCs w:val="28"/>
        </w:rPr>
        <w:t>и очистка от снега.</w:t>
      </w:r>
      <w:r w:rsidRPr="00AC20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568D75" w14:textId="345A8984" w:rsidR="00FE52BB" w:rsidRPr="00AC209C" w:rsidRDefault="00FE52BB" w:rsidP="008306AA">
      <w:pPr>
        <w:pStyle w:val="a8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         Нанесена дорожная разметка </w:t>
      </w:r>
      <w:r w:rsidR="00B43C0D" w:rsidRPr="00AC209C">
        <w:rPr>
          <w:rFonts w:ascii="Times New Roman" w:hAnsi="Times New Roman" w:cs="Times New Roman"/>
          <w:sz w:val="28"/>
          <w:szCs w:val="28"/>
        </w:rPr>
        <w:t>протяженностью 122,5 км.</w:t>
      </w:r>
    </w:p>
    <w:p w14:paraId="3D7D8C0F" w14:textId="2F325558" w:rsidR="00FE52BB" w:rsidRPr="00AC209C" w:rsidRDefault="00FE52BB" w:rsidP="008306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         Установлены новые дорожные знаки в количестве 202</w:t>
      </w:r>
      <w:r w:rsidR="00B43C0D" w:rsidRPr="00AC209C">
        <w:rPr>
          <w:rFonts w:ascii="Times New Roman" w:hAnsi="Times New Roman" w:cs="Times New Roman"/>
          <w:sz w:val="28"/>
          <w:szCs w:val="28"/>
        </w:rPr>
        <w:t xml:space="preserve"> </w:t>
      </w:r>
      <w:r w:rsidRPr="00AC209C">
        <w:rPr>
          <w:rFonts w:ascii="Times New Roman" w:hAnsi="Times New Roman" w:cs="Times New Roman"/>
          <w:sz w:val="28"/>
          <w:szCs w:val="28"/>
        </w:rPr>
        <w:t>шт</w:t>
      </w:r>
      <w:r w:rsidR="00B43C0D" w:rsidRPr="00AC209C">
        <w:rPr>
          <w:rFonts w:ascii="Times New Roman" w:hAnsi="Times New Roman" w:cs="Times New Roman"/>
          <w:sz w:val="28"/>
          <w:szCs w:val="28"/>
        </w:rPr>
        <w:t>уки</w:t>
      </w:r>
      <w:r w:rsidRPr="00AC209C">
        <w:rPr>
          <w:rFonts w:ascii="Times New Roman" w:hAnsi="Times New Roman" w:cs="Times New Roman"/>
          <w:sz w:val="28"/>
          <w:szCs w:val="28"/>
        </w:rPr>
        <w:t>, в том числе 2 знака транспортной безопасности</w:t>
      </w:r>
      <w:r w:rsidR="00B43C0D" w:rsidRPr="00AC209C">
        <w:rPr>
          <w:rFonts w:ascii="Times New Roman" w:hAnsi="Times New Roman" w:cs="Times New Roman"/>
          <w:sz w:val="28"/>
          <w:szCs w:val="28"/>
        </w:rPr>
        <w:t>.</w:t>
      </w:r>
      <w:r w:rsidRPr="00AC209C">
        <w:rPr>
          <w:rFonts w:ascii="Times New Roman" w:hAnsi="Times New Roman" w:cs="Times New Roman"/>
          <w:sz w:val="28"/>
          <w:szCs w:val="28"/>
        </w:rPr>
        <w:t xml:space="preserve"> Произведена установка ограждения по ул. Новоселов на переходном переходе в районе </w:t>
      </w:r>
      <w:r w:rsidR="00B43C0D" w:rsidRPr="00AC209C">
        <w:rPr>
          <w:rFonts w:ascii="Times New Roman" w:hAnsi="Times New Roman" w:cs="Times New Roman"/>
          <w:sz w:val="28"/>
          <w:szCs w:val="28"/>
        </w:rPr>
        <w:t xml:space="preserve">дома №10. </w:t>
      </w:r>
      <w:r w:rsidRPr="00AC209C">
        <w:rPr>
          <w:rFonts w:ascii="Times New Roman" w:hAnsi="Times New Roman" w:cs="Times New Roman"/>
          <w:sz w:val="28"/>
          <w:szCs w:val="28"/>
        </w:rPr>
        <w:t xml:space="preserve">Установлен баннер </w:t>
      </w:r>
      <w:r w:rsidR="00B43C0D" w:rsidRPr="00AC209C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 w:rsidRPr="00AC209C">
        <w:rPr>
          <w:rFonts w:ascii="Times New Roman" w:hAnsi="Times New Roman" w:cs="Times New Roman"/>
          <w:sz w:val="28"/>
          <w:szCs w:val="28"/>
        </w:rPr>
        <w:t xml:space="preserve"> и информационные таблички на остановочные павильоны</w:t>
      </w:r>
      <w:r w:rsidR="00B43C0D" w:rsidRPr="00AC209C">
        <w:rPr>
          <w:rFonts w:ascii="Times New Roman" w:hAnsi="Times New Roman" w:cs="Times New Roman"/>
          <w:sz w:val="28"/>
          <w:szCs w:val="28"/>
        </w:rPr>
        <w:t xml:space="preserve">. </w:t>
      </w:r>
      <w:r w:rsidRPr="00AC20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72EB07" w14:textId="76B800AF" w:rsidR="00FE52BB" w:rsidRPr="00AC209C" w:rsidRDefault="00FE52BB" w:rsidP="008306AA">
      <w:pPr>
        <w:pStyle w:val="a8"/>
        <w:jc w:val="both"/>
        <w:rPr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         Установлены </w:t>
      </w:r>
      <w:r w:rsidR="00B43C0D" w:rsidRPr="00AC209C">
        <w:rPr>
          <w:rFonts w:ascii="Times New Roman" w:hAnsi="Times New Roman" w:cs="Times New Roman"/>
          <w:sz w:val="28"/>
          <w:szCs w:val="28"/>
        </w:rPr>
        <w:t>светофоры</w:t>
      </w:r>
      <w:r w:rsidRPr="00AC209C">
        <w:rPr>
          <w:rFonts w:ascii="Times New Roman" w:hAnsi="Times New Roman" w:cs="Times New Roman"/>
          <w:sz w:val="28"/>
          <w:szCs w:val="28"/>
        </w:rPr>
        <w:t xml:space="preserve"> на пересечении ул. Московский проспект</w:t>
      </w:r>
      <w:r w:rsidR="00B43C0D" w:rsidRPr="00AC209C">
        <w:rPr>
          <w:rFonts w:ascii="Times New Roman" w:hAnsi="Times New Roman" w:cs="Times New Roman"/>
          <w:sz w:val="28"/>
          <w:szCs w:val="28"/>
        </w:rPr>
        <w:t xml:space="preserve"> </w:t>
      </w:r>
      <w:r w:rsidRPr="00AC209C">
        <w:rPr>
          <w:rFonts w:ascii="Times New Roman" w:hAnsi="Times New Roman" w:cs="Times New Roman"/>
          <w:sz w:val="28"/>
          <w:szCs w:val="28"/>
        </w:rPr>
        <w:t>-Космонавтов, ул. Губкина</w:t>
      </w:r>
      <w:r w:rsidR="00B43C0D" w:rsidRPr="00AC209C">
        <w:rPr>
          <w:rFonts w:ascii="Times New Roman" w:hAnsi="Times New Roman" w:cs="Times New Roman"/>
          <w:sz w:val="28"/>
          <w:szCs w:val="28"/>
        </w:rPr>
        <w:t xml:space="preserve"> </w:t>
      </w:r>
      <w:r w:rsidRPr="00AC209C">
        <w:rPr>
          <w:rFonts w:ascii="Times New Roman" w:hAnsi="Times New Roman" w:cs="Times New Roman"/>
          <w:sz w:val="28"/>
          <w:szCs w:val="28"/>
        </w:rPr>
        <w:t>-</w:t>
      </w:r>
      <w:r w:rsidR="00B43C0D" w:rsidRPr="00AC209C">
        <w:rPr>
          <w:rFonts w:ascii="Times New Roman" w:hAnsi="Times New Roman" w:cs="Times New Roman"/>
          <w:sz w:val="28"/>
          <w:szCs w:val="28"/>
        </w:rPr>
        <w:t xml:space="preserve"> </w:t>
      </w:r>
      <w:r w:rsidRPr="00AC209C">
        <w:rPr>
          <w:rFonts w:ascii="Times New Roman" w:hAnsi="Times New Roman" w:cs="Times New Roman"/>
          <w:sz w:val="28"/>
          <w:szCs w:val="28"/>
        </w:rPr>
        <w:t>Свердлова, ул.</w:t>
      </w:r>
      <w:r w:rsidR="00B43C0D" w:rsidRPr="00AC209C">
        <w:rPr>
          <w:rFonts w:ascii="Times New Roman" w:hAnsi="Times New Roman" w:cs="Times New Roman"/>
          <w:sz w:val="28"/>
          <w:szCs w:val="28"/>
        </w:rPr>
        <w:t xml:space="preserve"> </w:t>
      </w:r>
      <w:r w:rsidRPr="00AC209C">
        <w:rPr>
          <w:rFonts w:ascii="Times New Roman" w:hAnsi="Times New Roman" w:cs="Times New Roman"/>
          <w:sz w:val="28"/>
          <w:szCs w:val="28"/>
        </w:rPr>
        <w:t>Кооперативная</w:t>
      </w:r>
      <w:r w:rsidR="00B43C0D" w:rsidRPr="00AC209C">
        <w:rPr>
          <w:rFonts w:ascii="Times New Roman" w:hAnsi="Times New Roman" w:cs="Times New Roman"/>
          <w:sz w:val="28"/>
          <w:szCs w:val="28"/>
        </w:rPr>
        <w:t xml:space="preserve"> </w:t>
      </w:r>
      <w:r w:rsidR="00F70986" w:rsidRPr="00AC209C">
        <w:rPr>
          <w:rFonts w:ascii="Times New Roman" w:hAnsi="Times New Roman" w:cs="Times New Roman"/>
          <w:sz w:val="28"/>
          <w:szCs w:val="28"/>
        </w:rPr>
        <w:t>–</w:t>
      </w:r>
      <w:r w:rsidR="00B43C0D" w:rsidRPr="00AC209C">
        <w:rPr>
          <w:rFonts w:ascii="Times New Roman" w:hAnsi="Times New Roman" w:cs="Times New Roman"/>
          <w:sz w:val="28"/>
          <w:szCs w:val="28"/>
        </w:rPr>
        <w:t xml:space="preserve"> </w:t>
      </w:r>
      <w:r w:rsidRPr="00AC209C">
        <w:rPr>
          <w:rFonts w:ascii="Times New Roman" w:hAnsi="Times New Roman" w:cs="Times New Roman"/>
          <w:sz w:val="28"/>
          <w:szCs w:val="28"/>
        </w:rPr>
        <w:t>8</w:t>
      </w:r>
      <w:r w:rsidR="00F70986" w:rsidRPr="00AC209C">
        <w:rPr>
          <w:rFonts w:ascii="Times New Roman" w:hAnsi="Times New Roman" w:cs="Times New Roman"/>
          <w:sz w:val="28"/>
          <w:szCs w:val="28"/>
        </w:rPr>
        <w:t xml:space="preserve"> </w:t>
      </w:r>
      <w:r w:rsidRPr="00AC209C">
        <w:rPr>
          <w:rFonts w:ascii="Times New Roman" w:hAnsi="Times New Roman" w:cs="Times New Roman"/>
          <w:sz w:val="28"/>
          <w:szCs w:val="28"/>
        </w:rPr>
        <w:t>Марта, ул.</w:t>
      </w:r>
      <w:r w:rsidR="00B43C0D" w:rsidRPr="00AC209C">
        <w:rPr>
          <w:rFonts w:ascii="Times New Roman" w:hAnsi="Times New Roman" w:cs="Times New Roman"/>
          <w:sz w:val="28"/>
          <w:szCs w:val="28"/>
        </w:rPr>
        <w:t xml:space="preserve"> </w:t>
      </w:r>
      <w:r w:rsidRPr="00AC209C">
        <w:rPr>
          <w:rFonts w:ascii="Times New Roman" w:hAnsi="Times New Roman" w:cs="Times New Roman"/>
          <w:sz w:val="28"/>
          <w:szCs w:val="28"/>
        </w:rPr>
        <w:t>Островского</w:t>
      </w:r>
      <w:r w:rsidR="00B43C0D" w:rsidRPr="00AC209C">
        <w:rPr>
          <w:rFonts w:ascii="Times New Roman" w:hAnsi="Times New Roman" w:cs="Times New Roman"/>
          <w:sz w:val="28"/>
          <w:szCs w:val="28"/>
        </w:rPr>
        <w:t xml:space="preserve"> </w:t>
      </w:r>
      <w:r w:rsidRPr="00AC209C">
        <w:rPr>
          <w:rFonts w:ascii="Times New Roman" w:hAnsi="Times New Roman" w:cs="Times New Roman"/>
          <w:sz w:val="28"/>
          <w:szCs w:val="28"/>
        </w:rPr>
        <w:t>-</w:t>
      </w:r>
      <w:r w:rsidR="00B43C0D" w:rsidRPr="00AC209C">
        <w:rPr>
          <w:rFonts w:ascii="Times New Roman" w:hAnsi="Times New Roman" w:cs="Times New Roman"/>
          <w:sz w:val="28"/>
          <w:szCs w:val="28"/>
        </w:rPr>
        <w:t xml:space="preserve"> </w:t>
      </w:r>
      <w:r w:rsidRPr="00AC209C">
        <w:rPr>
          <w:rFonts w:ascii="Times New Roman" w:hAnsi="Times New Roman" w:cs="Times New Roman"/>
          <w:sz w:val="28"/>
          <w:szCs w:val="28"/>
        </w:rPr>
        <w:t>Куйбышева, ул.</w:t>
      </w:r>
      <w:r w:rsidR="00B43C0D" w:rsidRPr="00AC209C">
        <w:rPr>
          <w:rFonts w:ascii="Times New Roman" w:hAnsi="Times New Roman" w:cs="Times New Roman"/>
          <w:sz w:val="28"/>
          <w:szCs w:val="28"/>
        </w:rPr>
        <w:t xml:space="preserve"> </w:t>
      </w:r>
      <w:r w:rsidRPr="00AC209C">
        <w:rPr>
          <w:rFonts w:ascii="Times New Roman" w:hAnsi="Times New Roman" w:cs="Times New Roman"/>
          <w:sz w:val="28"/>
          <w:szCs w:val="28"/>
        </w:rPr>
        <w:t>Московский проспект</w:t>
      </w:r>
      <w:r w:rsidR="00B43C0D" w:rsidRPr="00AC20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AC209C">
        <w:rPr>
          <w:rFonts w:ascii="Times New Roman" w:hAnsi="Times New Roman" w:cs="Times New Roman"/>
          <w:sz w:val="28"/>
          <w:szCs w:val="28"/>
        </w:rPr>
        <w:t>Шашина</w:t>
      </w:r>
      <w:proofErr w:type="spellEnd"/>
      <w:r w:rsidR="00B43C0D" w:rsidRPr="00AC209C">
        <w:rPr>
          <w:rFonts w:ascii="Times New Roman" w:hAnsi="Times New Roman" w:cs="Times New Roman"/>
          <w:sz w:val="28"/>
          <w:szCs w:val="28"/>
        </w:rPr>
        <w:t>.</w:t>
      </w:r>
      <w:r w:rsidRPr="00AC20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AF1B46" w14:textId="3995AFAA" w:rsidR="00FE52BB" w:rsidRPr="00AC209C" w:rsidRDefault="00FE52BB" w:rsidP="008306AA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>Установлены пешеходные секции на светофорном объекте на пересечении ул.</w:t>
      </w:r>
      <w:r w:rsidR="00B43C0D" w:rsidRPr="00AC209C">
        <w:rPr>
          <w:rFonts w:ascii="Times New Roman" w:hAnsi="Times New Roman" w:cs="Times New Roman"/>
          <w:sz w:val="28"/>
          <w:szCs w:val="28"/>
        </w:rPr>
        <w:t xml:space="preserve"> </w:t>
      </w:r>
      <w:r w:rsidRPr="00AC209C">
        <w:rPr>
          <w:rFonts w:ascii="Times New Roman" w:hAnsi="Times New Roman" w:cs="Times New Roman"/>
          <w:sz w:val="28"/>
          <w:szCs w:val="28"/>
        </w:rPr>
        <w:t>Садовое кольцо</w:t>
      </w:r>
      <w:r w:rsidR="00B43C0D" w:rsidRPr="00AC209C">
        <w:rPr>
          <w:rFonts w:ascii="Times New Roman" w:hAnsi="Times New Roman" w:cs="Times New Roman"/>
          <w:sz w:val="28"/>
          <w:szCs w:val="28"/>
        </w:rPr>
        <w:t xml:space="preserve"> –</w:t>
      </w:r>
      <w:r w:rsidRPr="00AC209C">
        <w:rPr>
          <w:rFonts w:ascii="Times New Roman" w:hAnsi="Times New Roman" w:cs="Times New Roman"/>
          <w:sz w:val="28"/>
          <w:szCs w:val="28"/>
        </w:rPr>
        <w:t xml:space="preserve"> Губкина</w:t>
      </w:r>
      <w:r w:rsidR="00B43C0D" w:rsidRPr="00AC209C">
        <w:rPr>
          <w:rFonts w:ascii="Times New Roman" w:hAnsi="Times New Roman" w:cs="Times New Roman"/>
          <w:sz w:val="28"/>
          <w:szCs w:val="28"/>
        </w:rPr>
        <w:t>.</w:t>
      </w:r>
      <w:r w:rsidRPr="00AC20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C34EA44" w14:textId="1FCB65C8" w:rsidR="00FE52BB" w:rsidRPr="00AC209C" w:rsidRDefault="00FE52BB" w:rsidP="008306A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         Произведен ремонт светофорных объектов после ДТП на перекрестке ул.</w:t>
      </w:r>
      <w:r w:rsidR="00B43C0D" w:rsidRPr="00AC209C">
        <w:rPr>
          <w:rFonts w:ascii="Times New Roman" w:hAnsi="Times New Roman" w:cs="Times New Roman"/>
          <w:sz w:val="28"/>
          <w:szCs w:val="28"/>
        </w:rPr>
        <w:t xml:space="preserve"> </w:t>
      </w:r>
      <w:r w:rsidRPr="00AC209C">
        <w:rPr>
          <w:rFonts w:ascii="Times New Roman" w:hAnsi="Times New Roman" w:cs="Times New Roman"/>
          <w:sz w:val="28"/>
          <w:szCs w:val="28"/>
        </w:rPr>
        <w:t>Северная-Девонская, пр.</w:t>
      </w:r>
      <w:r w:rsidR="00B43C0D" w:rsidRPr="00AC209C">
        <w:rPr>
          <w:rFonts w:ascii="Times New Roman" w:hAnsi="Times New Roman" w:cs="Times New Roman"/>
          <w:sz w:val="28"/>
          <w:szCs w:val="28"/>
        </w:rPr>
        <w:t xml:space="preserve"> </w:t>
      </w:r>
      <w:r w:rsidRPr="00AC209C">
        <w:rPr>
          <w:rFonts w:ascii="Times New Roman" w:hAnsi="Times New Roman" w:cs="Times New Roman"/>
          <w:sz w:val="28"/>
          <w:szCs w:val="28"/>
        </w:rPr>
        <w:t>Ленина</w:t>
      </w:r>
      <w:r w:rsidR="00B43C0D" w:rsidRPr="00AC209C">
        <w:rPr>
          <w:rFonts w:ascii="Times New Roman" w:hAnsi="Times New Roman" w:cs="Times New Roman"/>
          <w:sz w:val="28"/>
          <w:szCs w:val="28"/>
        </w:rPr>
        <w:t xml:space="preserve"> – </w:t>
      </w:r>
      <w:r w:rsidRPr="00AC209C">
        <w:rPr>
          <w:rFonts w:ascii="Times New Roman" w:hAnsi="Times New Roman" w:cs="Times New Roman"/>
          <w:sz w:val="28"/>
          <w:szCs w:val="28"/>
        </w:rPr>
        <w:t>Космонавтов</w:t>
      </w:r>
      <w:r w:rsidR="00B43C0D" w:rsidRPr="00AC209C">
        <w:rPr>
          <w:rFonts w:ascii="Times New Roman" w:hAnsi="Times New Roman" w:cs="Times New Roman"/>
          <w:sz w:val="28"/>
          <w:szCs w:val="28"/>
        </w:rPr>
        <w:t>.</w:t>
      </w:r>
      <w:r w:rsidRPr="00AC20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2EB4CA" w14:textId="578232AC" w:rsidR="00100936" w:rsidRPr="00AC209C" w:rsidRDefault="00100936" w:rsidP="008306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В рамках реализации новой системы обращения с твердыми коммунальными отходами в 2023 году произведен текущий ремонт 1 контейнерной площадки.  Закуплены и установлены 30 </w:t>
      </w:r>
      <w:proofErr w:type="spellStart"/>
      <w:r w:rsidRPr="00AC209C">
        <w:rPr>
          <w:rFonts w:ascii="Times New Roman" w:hAnsi="Times New Roman" w:cs="Times New Roman"/>
          <w:sz w:val="28"/>
          <w:szCs w:val="28"/>
        </w:rPr>
        <w:t>евроконтейнеров</w:t>
      </w:r>
      <w:proofErr w:type="spellEnd"/>
      <w:r w:rsidRPr="00AC209C">
        <w:rPr>
          <w:rFonts w:ascii="Times New Roman" w:hAnsi="Times New Roman" w:cs="Times New Roman"/>
          <w:sz w:val="28"/>
          <w:szCs w:val="28"/>
        </w:rPr>
        <w:t xml:space="preserve"> для накопления твердых коммунальных отходов 5 бункеров для накопления крупногабаритного мусора. </w:t>
      </w:r>
    </w:p>
    <w:p w14:paraId="33DAA816" w14:textId="121FFA2E" w:rsidR="00100936" w:rsidRPr="00AC209C" w:rsidRDefault="00100936" w:rsidP="008306AA">
      <w:pPr>
        <w:pStyle w:val="msonormalmailrucssattributepostfix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209C">
        <w:rPr>
          <w:sz w:val="28"/>
          <w:szCs w:val="28"/>
        </w:rPr>
        <w:t>Территория города оснащена 438 контейнерными площадками</w:t>
      </w:r>
      <w:r w:rsidR="00797F15" w:rsidRPr="00AC209C">
        <w:rPr>
          <w:sz w:val="28"/>
          <w:szCs w:val="28"/>
        </w:rPr>
        <w:t xml:space="preserve"> для накопления ТКО от жителей. </w:t>
      </w:r>
      <w:r w:rsidRPr="00AC209C">
        <w:rPr>
          <w:sz w:val="28"/>
          <w:szCs w:val="28"/>
        </w:rPr>
        <w:t xml:space="preserve">На контейнерных площадках организован раздельный сбор отходов по фракциям (сетки для ПЭТ бутылок, алюминиевых банок, контейнеры для </w:t>
      </w:r>
      <w:proofErr w:type="spellStart"/>
      <w:r w:rsidRPr="00AC209C">
        <w:rPr>
          <w:sz w:val="28"/>
          <w:szCs w:val="28"/>
        </w:rPr>
        <w:t>стеклобоя</w:t>
      </w:r>
      <w:proofErr w:type="spellEnd"/>
      <w:r w:rsidRPr="00AC209C">
        <w:rPr>
          <w:sz w:val="28"/>
          <w:szCs w:val="28"/>
        </w:rPr>
        <w:t xml:space="preserve"> и электротехники утратившей потребительские свойства).  Кроме того, закуплены контейнеры для накопления ртутьсодержащих ламп и отработанных элементов питания. </w:t>
      </w:r>
    </w:p>
    <w:p w14:paraId="00AAF990" w14:textId="77777777" w:rsidR="006A2A08" w:rsidRPr="00AC209C" w:rsidRDefault="00067401" w:rsidP="008306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>Общая сумма освоенных средств на капитальный ремонт в соответствии с краткосрочным планом за 2023 год составила – 306</w:t>
      </w:r>
      <w:r w:rsidR="00C653A8" w:rsidRPr="00AC209C">
        <w:rPr>
          <w:rFonts w:ascii="Times New Roman" w:hAnsi="Times New Roman" w:cs="Times New Roman"/>
          <w:sz w:val="28"/>
          <w:szCs w:val="28"/>
        </w:rPr>
        <w:t>,</w:t>
      </w:r>
      <w:r w:rsidRPr="00AC209C">
        <w:rPr>
          <w:rFonts w:ascii="Times New Roman" w:hAnsi="Times New Roman" w:cs="Times New Roman"/>
          <w:sz w:val="28"/>
          <w:szCs w:val="28"/>
        </w:rPr>
        <w:t>4</w:t>
      </w:r>
      <w:r w:rsidR="00C653A8" w:rsidRPr="00AC209C">
        <w:rPr>
          <w:rFonts w:ascii="Times New Roman" w:hAnsi="Times New Roman" w:cs="Times New Roman"/>
          <w:sz w:val="28"/>
          <w:szCs w:val="28"/>
        </w:rPr>
        <w:t xml:space="preserve"> млн.</w:t>
      </w:r>
      <w:r w:rsidRPr="00AC209C">
        <w:rPr>
          <w:rFonts w:ascii="Times New Roman" w:hAnsi="Times New Roman" w:cs="Times New Roman"/>
          <w:sz w:val="28"/>
          <w:szCs w:val="28"/>
        </w:rPr>
        <w:t xml:space="preserve"> руб</w:t>
      </w:r>
      <w:r w:rsidR="00825416" w:rsidRPr="00AC209C">
        <w:rPr>
          <w:rFonts w:ascii="Times New Roman" w:hAnsi="Times New Roman" w:cs="Times New Roman"/>
          <w:sz w:val="28"/>
          <w:szCs w:val="28"/>
        </w:rPr>
        <w:t>лей</w:t>
      </w:r>
      <w:r w:rsidRPr="00AC209C">
        <w:rPr>
          <w:rFonts w:ascii="Times New Roman" w:hAnsi="Times New Roman" w:cs="Times New Roman"/>
          <w:sz w:val="28"/>
          <w:szCs w:val="28"/>
        </w:rPr>
        <w:t xml:space="preserve">. </w:t>
      </w:r>
      <w:r w:rsidR="00672DE4" w:rsidRPr="00AC209C">
        <w:rPr>
          <w:rFonts w:ascii="Times New Roman" w:hAnsi="Times New Roman" w:cs="Times New Roman"/>
          <w:sz w:val="28"/>
          <w:szCs w:val="28"/>
        </w:rPr>
        <w:t>В городском округе город Октябрьский Республики Башкортостан в соответствии с краткосрочным планом капитального ремонта в 2023 году капитальный ремонт произведен в 30 многоквартирных домах. В</w:t>
      </w:r>
      <w:r w:rsidR="00672DE4" w:rsidRPr="00AC209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6 домах - капитальный ремонт крыши, </w:t>
      </w:r>
      <w:r w:rsidR="00672DE4" w:rsidRPr="00AC209C">
        <w:rPr>
          <w:rFonts w:ascii="Times New Roman" w:hAnsi="Times New Roman" w:cs="Times New Roman"/>
          <w:sz w:val="28"/>
          <w:szCs w:val="28"/>
        </w:rPr>
        <w:t>в 4 – ремонт системы теплоснабжения, в 11- ремонт фасада, замена лифтового оборудования в 9 многоквартирных домах.</w:t>
      </w:r>
      <w:r w:rsidR="00C653A8" w:rsidRPr="00AC20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CFFBEA" w14:textId="3261B5F8" w:rsidR="00067401" w:rsidRPr="00AC209C" w:rsidRDefault="00067401" w:rsidP="008306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>На 2024 год запланировано проведение капитального ремонта в 25 многоквартирных домах, на общую сумму 134</w:t>
      </w:r>
      <w:r w:rsidR="00C653A8" w:rsidRPr="00AC209C">
        <w:rPr>
          <w:rFonts w:ascii="Times New Roman" w:hAnsi="Times New Roman" w:cs="Times New Roman"/>
          <w:sz w:val="28"/>
          <w:szCs w:val="28"/>
        </w:rPr>
        <w:t>,</w:t>
      </w:r>
      <w:r w:rsidRPr="00AC209C">
        <w:rPr>
          <w:rFonts w:ascii="Times New Roman" w:hAnsi="Times New Roman" w:cs="Times New Roman"/>
          <w:sz w:val="28"/>
          <w:szCs w:val="28"/>
        </w:rPr>
        <w:t>1</w:t>
      </w:r>
      <w:r w:rsidR="00C653A8" w:rsidRPr="00AC209C">
        <w:rPr>
          <w:rFonts w:ascii="Times New Roman" w:hAnsi="Times New Roman" w:cs="Times New Roman"/>
          <w:sz w:val="28"/>
          <w:szCs w:val="28"/>
        </w:rPr>
        <w:t xml:space="preserve"> млн.</w:t>
      </w:r>
      <w:r w:rsidRPr="00AC209C">
        <w:rPr>
          <w:rFonts w:ascii="Times New Roman" w:hAnsi="Times New Roman" w:cs="Times New Roman"/>
          <w:sz w:val="28"/>
          <w:szCs w:val="28"/>
        </w:rPr>
        <w:t xml:space="preserve"> </w:t>
      </w:r>
      <w:r w:rsidR="00825416" w:rsidRPr="00AC209C">
        <w:rPr>
          <w:rFonts w:ascii="Times New Roman" w:hAnsi="Times New Roman" w:cs="Times New Roman"/>
          <w:sz w:val="28"/>
          <w:szCs w:val="28"/>
        </w:rPr>
        <w:t>рублей</w:t>
      </w:r>
      <w:r w:rsidRPr="00AC209C">
        <w:rPr>
          <w:rFonts w:ascii="Times New Roman" w:hAnsi="Times New Roman" w:cs="Times New Roman"/>
          <w:sz w:val="28"/>
          <w:szCs w:val="28"/>
        </w:rPr>
        <w:t>.</w:t>
      </w:r>
    </w:p>
    <w:p w14:paraId="110017D4" w14:textId="203FFE48" w:rsidR="00067401" w:rsidRPr="00AC209C" w:rsidRDefault="00067401" w:rsidP="008306AA">
      <w:pPr>
        <w:tabs>
          <w:tab w:val="left" w:pos="709"/>
          <w:tab w:val="left" w:pos="550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0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Также в отчетном периоде проведены работы по </w:t>
      </w:r>
      <w:r w:rsidR="00825416" w:rsidRPr="00AC20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комплексному ремонту 49 подъездов </w:t>
      </w:r>
      <w:r w:rsidRPr="00AC20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18 многоквартирных домах.  </w:t>
      </w:r>
    </w:p>
    <w:p w14:paraId="4B9ECEFF" w14:textId="77777777" w:rsidR="00067401" w:rsidRPr="00AC209C" w:rsidRDefault="00067401" w:rsidP="008306A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собираемости платежей населения за жилищно-коммунальные услуги составил в 2023 году 98 %. </w:t>
      </w:r>
    </w:p>
    <w:p w14:paraId="7B33C78F" w14:textId="49827440" w:rsidR="00C653A8" w:rsidRPr="00AC209C" w:rsidRDefault="00050F9B" w:rsidP="008306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AC209C">
        <w:rPr>
          <w:rFonts w:ascii="Times New Roman" w:hAnsi="Times New Roman" w:cs="Times New Roman"/>
          <w:sz w:val="28"/>
          <w:szCs w:val="28"/>
        </w:rPr>
        <w:t>В целях повышени</w:t>
      </w:r>
      <w:r w:rsidR="0011142D" w:rsidRPr="00AC209C">
        <w:rPr>
          <w:rFonts w:ascii="Times New Roman" w:hAnsi="Times New Roman" w:cs="Times New Roman"/>
          <w:sz w:val="28"/>
          <w:szCs w:val="28"/>
        </w:rPr>
        <w:t>я</w:t>
      </w:r>
      <w:r w:rsidRPr="00AC209C">
        <w:rPr>
          <w:rFonts w:ascii="Times New Roman" w:hAnsi="Times New Roman" w:cs="Times New Roman"/>
          <w:sz w:val="28"/>
          <w:szCs w:val="28"/>
        </w:rPr>
        <w:t xml:space="preserve"> уровня благоустройства дворовых территорий, прилегающих к многоквартирным домам, с расположенными на них объектами, предназначенными для обслуживания и эксплуатации таких домов, в городском </w:t>
      </w:r>
      <w:r w:rsidRPr="00AC209C">
        <w:rPr>
          <w:rFonts w:ascii="Times New Roman" w:hAnsi="Times New Roman" w:cs="Times New Roman"/>
          <w:sz w:val="28"/>
          <w:szCs w:val="28"/>
        </w:rPr>
        <w:lastRenderedPageBreak/>
        <w:t>округе реализовывается муниципальная программа «Реализация проектов комплексного благоустройства дворовых территорий городского округа город Октябрьский Республики Башкортостан «Башкирские дворики».</w:t>
      </w:r>
      <w:r w:rsidR="00AC209C" w:rsidRPr="00AC209C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14:paraId="22E40DF2" w14:textId="77777777" w:rsidR="00B776C4" w:rsidRPr="00AC209C" w:rsidRDefault="00B776C4" w:rsidP="008306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0C7BAB71" w14:textId="77777777" w:rsidR="00C653A8" w:rsidRPr="00AC209C" w:rsidRDefault="00C653A8" w:rsidP="008306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406474EB" w14:textId="77777777" w:rsidR="00345805" w:rsidRPr="00AC209C" w:rsidRDefault="002C7DEF" w:rsidP="008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C209C">
        <w:rPr>
          <w:rFonts w:ascii="Times New Roman" w:hAnsi="Times New Roman" w:cs="Times New Roman"/>
          <w:sz w:val="28"/>
        </w:rPr>
        <w:t xml:space="preserve">На дворовой территории многоквартирных домов №№2,2а,3,6,8 в 35 микрорайоне для отдыха и комфорта жителей выполнена отдельная зон отдыха с установкой беседки, на всех детских игровых и спортивных площадках для отдыха жителей установлены скамейки и урны. </w:t>
      </w:r>
    </w:p>
    <w:p w14:paraId="3353BA8B" w14:textId="68E62C71" w:rsidR="002C7DEF" w:rsidRPr="00AC209C" w:rsidRDefault="002C7DEF" w:rsidP="008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C209C">
        <w:rPr>
          <w:rFonts w:ascii="Times New Roman" w:hAnsi="Times New Roman" w:cs="Times New Roman"/>
          <w:sz w:val="28"/>
        </w:rPr>
        <w:t>Благоустроены дворовые территории домов - №№7,9 по ул. Садовое кольцо, №5 по ул. Гаражная.</w:t>
      </w:r>
    </w:p>
    <w:p w14:paraId="72FEA1F1" w14:textId="2883B90B" w:rsidR="002C7DEF" w:rsidRPr="00AC209C" w:rsidRDefault="002C7DEF" w:rsidP="008306AA">
      <w:pPr>
        <w:pStyle w:val="ad"/>
        <w:spacing w:after="0"/>
        <w:ind w:firstLine="708"/>
        <w:jc w:val="both"/>
        <w:rPr>
          <w:rFonts w:cs="Times New Roman"/>
          <w:sz w:val="28"/>
        </w:rPr>
      </w:pPr>
      <w:r w:rsidRPr="00AC209C">
        <w:rPr>
          <w:rFonts w:cs="Times New Roman"/>
          <w:sz w:val="28"/>
          <w:lang w:val="ru-RU"/>
        </w:rPr>
        <w:t>П</w:t>
      </w:r>
      <w:proofErr w:type="spellStart"/>
      <w:r w:rsidRPr="00AC209C">
        <w:rPr>
          <w:rFonts w:cs="Times New Roman"/>
          <w:sz w:val="28"/>
        </w:rPr>
        <w:t>роизведен</w:t>
      </w:r>
      <w:proofErr w:type="spellEnd"/>
      <w:r w:rsidRPr="00AC209C">
        <w:rPr>
          <w:rFonts w:cs="Times New Roman"/>
          <w:sz w:val="28"/>
        </w:rPr>
        <w:t xml:space="preserve"> монтаж скамеек и урн возле подъездов многоквартирных домов №№2,2а в 35 микрорайоне. Дополнительно произведены работы по установке фигуры </w:t>
      </w:r>
      <w:proofErr w:type="spellStart"/>
      <w:r w:rsidRPr="00AC209C">
        <w:rPr>
          <w:rFonts w:cs="Times New Roman"/>
          <w:sz w:val="28"/>
        </w:rPr>
        <w:t>топиари</w:t>
      </w:r>
      <w:proofErr w:type="spellEnd"/>
      <w:r w:rsidRPr="00AC209C">
        <w:rPr>
          <w:rFonts w:cs="Times New Roman"/>
          <w:sz w:val="28"/>
        </w:rPr>
        <w:t xml:space="preserve"> «Руки Сердце».</w:t>
      </w:r>
    </w:p>
    <w:p w14:paraId="2C772CCE" w14:textId="280518B0" w:rsidR="002C7DEF" w:rsidRPr="00AC209C" w:rsidRDefault="002C7DEF" w:rsidP="008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C209C">
        <w:rPr>
          <w:rFonts w:ascii="Times New Roman" w:hAnsi="Times New Roman" w:cs="Times New Roman"/>
          <w:sz w:val="28"/>
        </w:rPr>
        <w:t>В 2024 году запланировано комплексное благоустройство дворовой территории многоквартирных домов №№4,5,6,7,8,10 в 24 микрорайоне.</w:t>
      </w:r>
    </w:p>
    <w:p w14:paraId="215D1EC8" w14:textId="77777777" w:rsidR="00B776C4" w:rsidRPr="00AC209C" w:rsidRDefault="002C7DEF" w:rsidP="008306A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Дворовая территория многоквартирных домов №№2,2а,3,6,8 в 35 микрорайоне, благоустроенная в рамках программы «Башкирские дворики» заняла второе место в ежегодном республиканском конкурсе «Лучший объект по содержанию многоквартирных домов и благоустройству придомовых территорий».  </w:t>
      </w:r>
    </w:p>
    <w:p w14:paraId="38DC88A2" w14:textId="77777777" w:rsidR="00067401" w:rsidRPr="00AC209C" w:rsidRDefault="00067401" w:rsidP="008306AA">
      <w:pPr>
        <w:pStyle w:val="msonormalmailrucssattributepostfix"/>
        <w:spacing w:before="0" w:beforeAutospacing="0" w:after="0" w:afterAutospacing="0"/>
        <w:ind w:firstLine="709"/>
        <w:jc w:val="both"/>
        <w:rPr>
          <w:rStyle w:val="a4"/>
          <w:b w:val="0"/>
          <w:sz w:val="28"/>
          <w:szCs w:val="28"/>
        </w:rPr>
      </w:pPr>
      <w:r w:rsidRPr="00AC209C">
        <w:rPr>
          <w:rStyle w:val="a4"/>
          <w:b w:val="0"/>
          <w:sz w:val="28"/>
          <w:szCs w:val="28"/>
        </w:rPr>
        <w:t xml:space="preserve">В 2023 году в рамках муниципальной программы «Формирование современной городской среды в городском округе город Октябрьский Республики Башкортостан», утвержденной на 2019-2024 годы постановлением администрации от 29.03.2019 №1299, на территории городского округа город Октябрьский, по итогам рейтингового голосования, благоустроено четыре общественные территории (территория между ул. </w:t>
      </w:r>
      <w:proofErr w:type="spellStart"/>
      <w:r w:rsidRPr="00AC209C">
        <w:rPr>
          <w:rStyle w:val="a4"/>
          <w:b w:val="0"/>
          <w:sz w:val="28"/>
          <w:szCs w:val="28"/>
        </w:rPr>
        <w:t>Шашина</w:t>
      </w:r>
      <w:proofErr w:type="spellEnd"/>
      <w:r w:rsidRPr="00AC209C">
        <w:rPr>
          <w:rStyle w:val="a4"/>
          <w:b w:val="0"/>
          <w:sz w:val="28"/>
          <w:szCs w:val="28"/>
        </w:rPr>
        <w:t xml:space="preserve"> и ул. Закирова (8,9,10 объект), часть парка Победы (в районе памятника Думы Солдата). </w:t>
      </w:r>
    </w:p>
    <w:p w14:paraId="3B9A4351" w14:textId="55686536" w:rsidR="006A1BA2" w:rsidRPr="00AC209C" w:rsidRDefault="006A1BA2" w:rsidP="008306AA">
      <w:pPr>
        <w:pStyle w:val="ad"/>
        <w:spacing w:after="0"/>
        <w:ind w:firstLine="708"/>
        <w:jc w:val="both"/>
        <w:rPr>
          <w:rFonts w:cs="Times New Roman"/>
          <w:sz w:val="28"/>
          <w:szCs w:val="28"/>
        </w:rPr>
      </w:pPr>
      <w:r w:rsidRPr="00AC209C">
        <w:rPr>
          <w:rStyle w:val="a4"/>
          <w:b w:val="0"/>
          <w:sz w:val="28"/>
          <w:szCs w:val="28"/>
        </w:rPr>
        <w:t xml:space="preserve">Заключены муниципальные контракты на благоустройство территории между ул. </w:t>
      </w:r>
      <w:proofErr w:type="spellStart"/>
      <w:r w:rsidRPr="00AC209C">
        <w:rPr>
          <w:rStyle w:val="a4"/>
          <w:b w:val="0"/>
          <w:sz w:val="28"/>
          <w:szCs w:val="28"/>
        </w:rPr>
        <w:t>Шашина</w:t>
      </w:r>
      <w:proofErr w:type="spellEnd"/>
      <w:r w:rsidRPr="00AC209C">
        <w:rPr>
          <w:rStyle w:val="a4"/>
          <w:b w:val="0"/>
          <w:sz w:val="28"/>
          <w:szCs w:val="28"/>
        </w:rPr>
        <w:t xml:space="preserve"> и ул. Закирова, благоустройство общественной территории парк Победы. Подрядчик ООО «</w:t>
      </w:r>
      <w:proofErr w:type="spellStart"/>
      <w:r w:rsidRPr="00AC209C">
        <w:rPr>
          <w:rStyle w:val="a4"/>
          <w:b w:val="0"/>
          <w:sz w:val="28"/>
          <w:szCs w:val="28"/>
        </w:rPr>
        <w:t>РефСтройПроект</w:t>
      </w:r>
      <w:proofErr w:type="spellEnd"/>
      <w:r w:rsidRPr="00AC209C">
        <w:rPr>
          <w:rStyle w:val="a4"/>
          <w:b w:val="0"/>
          <w:sz w:val="28"/>
          <w:szCs w:val="28"/>
        </w:rPr>
        <w:t xml:space="preserve">» выполнил работы в полном объеме: </w:t>
      </w:r>
      <w:r w:rsidRPr="00AC209C">
        <w:rPr>
          <w:rFonts w:cs="Times New Roman"/>
          <w:sz w:val="28"/>
          <w:szCs w:val="28"/>
        </w:rPr>
        <w:t>демонтирована старая плитка, выполнена планировка территории, выполнена укладка брусчатки и бордюрного камня, демонтаж старых, и установка новых опор уличного освещения, монтаж камер уличного наблюдения, установлен туалетный модуль и площадка для накопления ТКО, облицовка постаментов гранитом.</w:t>
      </w:r>
    </w:p>
    <w:p w14:paraId="082F010B" w14:textId="19F8E563" w:rsidR="00050F9B" w:rsidRPr="00AC209C" w:rsidRDefault="0011142D" w:rsidP="008306AA">
      <w:pPr>
        <w:pStyle w:val="msonormalmailrucssattributepostfix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209C">
        <w:rPr>
          <w:sz w:val="28"/>
          <w:szCs w:val="28"/>
        </w:rPr>
        <w:t>Отбор территорий</w:t>
      </w:r>
      <w:r w:rsidR="00050F9B" w:rsidRPr="00AC209C">
        <w:rPr>
          <w:sz w:val="28"/>
          <w:szCs w:val="28"/>
        </w:rPr>
        <w:t xml:space="preserve"> для включения в муниципальную программу осуществляется по результатам всеобщего рейтингового голосования, в котором принимают участие все жители города</w:t>
      </w:r>
      <w:r w:rsidRPr="00AC209C">
        <w:rPr>
          <w:sz w:val="28"/>
          <w:szCs w:val="28"/>
        </w:rPr>
        <w:t>,</w:t>
      </w:r>
      <w:r w:rsidR="00050F9B" w:rsidRPr="00AC209C">
        <w:rPr>
          <w:sz w:val="28"/>
          <w:szCs w:val="28"/>
        </w:rPr>
        <w:t xml:space="preserve"> начиная с 14 лет. </w:t>
      </w:r>
    </w:p>
    <w:p w14:paraId="6FDD873F" w14:textId="77777777" w:rsidR="006E627B" w:rsidRPr="00AC209C" w:rsidRDefault="006E627B" w:rsidP="001F0C73">
      <w:pPr>
        <w:shd w:val="clear" w:color="auto" w:fill="FFFFFF"/>
        <w:suppressAutoHyphens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0F9853B" w14:textId="77777777" w:rsidR="001849CC" w:rsidRPr="00AC209C" w:rsidRDefault="001849CC" w:rsidP="001F0C73">
      <w:pPr>
        <w:shd w:val="clear" w:color="auto" w:fill="FFFFFF"/>
        <w:suppressAutoHyphens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20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Демографическая ситуация</w:t>
      </w:r>
    </w:p>
    <w:p w14:paraId="4F78D05F" w14:textId="77777777" w:rsidR="001F0C73" w:rsidRPr="00AC209C" w:rsidRDefault="001F0C73" w:rsidP="001F0C73">
      <w:pPr>
        <w:shd w:val="clear" w:color="auto" w:fill="FFFFFF"/>
        <w:suppressAutoHyphens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96F3838" w14:textId="514395E3" w:rsidR="00DA796B" w:rsidRPr="00AC209C" w:rsidRDefault="00DA796B" w:rsidP="00DA796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20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текущем году в городском округе наблюдается </w:t>
      </w:r>
      <w:r w:rsidR="00CF0772" w:rsidRPr="00AC209C">
        <w:rPr>
          <w:rFonts w:ascii="Times New Roman" w:hAnsi="Times New Roman" w:cs="Times New Roman"/>
          <w:sz w:val="28"/>
          <w:szCs w:val="28"/>
          <w:lang w:eastAsia="ru-RU"/>
        </w:rPr>
        <w:t>рост</w:t>
      </w:r>
      <w:r w:rsidRPr="00AC209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C20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численности постоянного населения.  </w:t>
      </w:r>
      <w:r w:rsidR="00A0578A" w:rsidRPr="00AC20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предварительной оценке, </w:t>
      </w:r>
      <w:r w:rsidRPr="00AC20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1 </w:t>
      </w:r>
      <w:r w:rsidR="00A0578A" w:rsidRPr="00AC20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янва</w:t>
      </w:r>
      <w:r w:rsidRPr="00AC20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ря 202</w:t>
      </w:r>
      <w:r w:rsidR="00A0578A" w:rsidRPr="00AC20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C20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FD0674" w:rsidRPr="00AC20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096E" w:rsidRPr="00AC20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численность постоянного населения</w:t>
      </w:r>
      <w:r w:rsidRPr="00AC20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составила </w:t>
      </w:r>
      <w:r w:rsidR="00A772E4" w:rsidRPr="00AC20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116 </w:t>
      </w:r>
      <w:r w:rsidR="00A0578A" w:rsidRPr="00AC20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619</w:t>
      </w:r>
      <w:r w:rsidRPr="00AC209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человек</w:t>
      </w:r>
      <w:r w:rsidRPr="00AC209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CF0772" w:rsidRPr="00AC209C">
        <w:rPr>
          <w:rFonts w:ascii="Times New Roman" w:hAnsi="Times New Roman" w:cs="Times New Roman"/>
          <w:sz w:val="28"/>
          <w:szCs w:val="28"/>
          <w:lang w:eastAsia="ru-RU"/>
        </w:rPr>
        <w:t>увеличившись</w:t>
      </w:r>
      <w:r w:rsidRPr="00AC209C">
        <w:rPr>
          <w:rFonts w:ascii="Times New Roman" w:hAnsi="Times New Roman" w:cs="Times New Roman"/>
          <w:sz w:val="28"/>
          <w:szCs w:val="28"/>
          <w:lang w:eastAsia="ru-RU"/>
        </w:rPr>
        <w:t xml:space="preserve"> с начала 202</w:t>
      </w:r>
      <w:r w:rsidR="00A0578A" w:rsidRPr="00AC209C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AC209C">
        <w:rPr>
          <w:rFonts w:ascii="Times New Roman" w:hAnsi="Times New Roman" w:cs="Times New Roman"/>
          <w:sz w:val="28"/>
          <w:szCs w:val="28"/>
          <w:lang w:eastAsia="ru-RU"/>
        </w:rPr>
        <w:t xml:space="preserve"> года на </w:t>
      </w:r>
      <w:r w:rsidR="00A0578A" w:rsidRPr="00AC209C">
        <w:rPr>
          <w:rFonts w:ascii="Times New Roman" w:hAnsi="Times New Roman" w:cs="Times New Roman"/>
          <w:sz w:val="28"/>
          <w:szCs w:val="28"/>
          <w:lang w:eastAsia="ru-RU"/>
        </w:rPr>
        <w:t>337</w:t>
      </w:r>
      <w:r w:rsidR="0011142D" w:rsidRPr="00AC209C">
        <w:rPr>
          <w:rFonts w:ascii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3ACCACD0" w14:textId="5D1B63F0" w:rsidR="00DA796B" w:rsidRPr="00AC209C" w:rsidRDefault="00DA796B" w:rsidP="00DA796B">
      <w:pPr>
        <w:pStyle w:val="af9"/>
        <w:spacing w:line="240" w:lineRule="auto"/>
        <w:rPr>
          <w:szCs w:val="28"/>
        </w:rPr>
      </w:pPr>
      <w:r w:rsidRPr="00AC209C">
        <w:rPr>
          <w:szCs w:val="28"/>
        </w:rPr>
        <w:lastRenderedPageBreak/>
        <w:t>За январь-</w:t>
      </w:r>
      <w:r w:rsidR="00F0096E" w:rsidRPr="00AC209C">
        <w:rPr>
          <w:szCs w:val="28"/>
        </w:rPr>
        <w:t>но</w:t>
      </w:r>
      <w:r w:rsidRPr="00AC209C">
        <w:rPr>
          <w:szCs w:val="28"/>
        </w:rPr>
        <w:t xml:space="preserve">ябрь </w:t>
      </w:r>
      <w:r w:rsidRPr="00AC209C">
        <w:rPr>
          <w:bCs/>
          <w:szCs w:val="28"/>
        </w:rPr>
        <w:t>202</w:t>
      </w:r>
      <w:r w:rsidR="00BE0316" w:rsidRPr="00AC209C">
        <w:rPr>
          <w:bCs/>
          <w:szCs w:val="28"/>
        </w:rPr>
        <w:t>3</w:t>
      </w:r>
      <w:r w:rsidRPr="00AC209C">
        <w:rPr>
          <w:szCs w:val="28"/>
        </w:rPr>
        <w:t xml:space="preserve"> года в городском округе по оперативным данным родилось </w:t>
      </w:r>
      <w:r w:rsidR="00F0096E" w:rsidRPr="00AC209C">
        <w:rPr>
          <w:szCs w:val="28"/>
        </w:rPr>
        <w:t>9</w:t>
      </w:r>
      <w:r w:rsidR="00BE0316" w:rsidRPr="00AC209C">
        <w:rPr>
          <w:szCs w:val="28"/>
        </w:rPr>
        <w:t>81</w:t>
      </w:r>
      <w:r w:rsidR="00F0096E" w:rsidRPr="00AC209C">
        <w:rPr>
          <w:szCs w:val="28"/>
        </w:rPr>
        <w:t xml:space="preserve"> человек, что на </w:t>
      </w:r>
      <w:r w:rsidR="00BE0316" w:rsidRPr="00AC209C">
        <w:rPr>
          <w:szCs w:val="28"/>
        </w:rPr>
        <w:t>25</w:t>
      </w:r>
      <w:r w:rsidRPr="00AC209C">
        <w:rPr>
          <w:szCs w:val="28"/>
        </w:rPr>
        <w:t xml:space="preserve"> человек (</w:t>
      </w:r>
      <w:r w:rsidR="00BE0316" w:rsidRPr="00AC209C">
        <w:rPr>
          <w:szCs w:val="28"/>
        </w:rPr>
        <w:t>2</w:t>
      </w:r>
      <w:r w:rsidRPr="00AC209C">
        <w:rPr>
          <w:szCs w:val="28"/>
        </w:rPr>
        <w:t>,</w:t>
      </w:r>
      <w:r w:rsidR="00BE0316" w:rsidRPr="00AC209C">
        <w:rPr>
          <w:szCs w:val="28"/>
        </w:rPr>
        <w:t>6</w:t>
      </w:r>
      <w:r w:rsidRPr="00AC209C">
        <w:rPr>
          <w:szCs w:val="28"/>
        </w:rPr>
        <w:t xml:space="preserve">%) </w:t>
      </w:r>
      <w:r w:rsidR="00BE0316" w:rsidRPr="00AC209C">
        <w:rPr>
          <w:szCs w:val="28"/>
        </w:rPr>
        <w:t>бол</w:t>
      </w:r>
      <w:r w:rsidRPr="00AC209C">
        <w:rPr>
          <w:szCs w:val="28"/>
        </w:rPr>
        <w:t>ьше, чем за аналогичный период 202</w:t>
      </w:r>
      <w:r w:rsidR="00BE0316" w:rsidRPr="00AC209C">
        <w:rPr>
          <w:szCs w:val="28"/>
        </w:rPr>
        <w:t>2</w:t>
      </w:r>
      <w:r w:rsidRPr="00AC209C">
        <w:rPr>
          <w:szCs w:val="28"/>
        </w:rPr>
        <w:t xml:space="preserve"> года. </w:t>
      </w:r>
    </w:p>
    <w:p w14:paraId="590E73C3" w14:textId="77777777" w:rsidR="00DA796B" w:rsidRPr="00AC209C" w:rsidRDefault="00DA796B" w:rsidP="00DA796B">
      <w:pPr>
        <w:pStyle w:val="af9"/>
        <w:spacing w:line="240" w:lineRule="auto"/>
        <w:rPr>
          <w:szCs w:val="28"/>
        </w:rPr>
      </w:pPr>
    </w:p>
    <w:tbl>
      <w:tblPr>
        <w:tblW w:w="9913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266"/>
        <w:gridCol w:w="1276"/>
        <w:gridCol w:w="1984"/>
        <w:gridCol w:w="1985"/>
      </w:tblGrid>
      <w:tr w:rsidR="00BE0316" w:rsidRPr="00AC209C" w14:paraId="511CAF25" w14:textId="77777777" w:rsidTr="00BE0316">
        <w:trPr>
          <w:trHeight w:val="756"/>
        </w:trPr>
        <w:tc>
          <w:tcPr>
            <w:tcW w:w="3402" w:type="dxa"/>
            <w:shd w:val="clear" w:color="auto" w:fill="auto"/>
            <w:vAlign w:val="center"/>
          </w:tcPr>
          <w:p w14:paraId="1A7BF5A1" w14:textId="77777777" w:rsidR="00BE0316" w:rsidRPr="00AC209C" w:rsidRDefault="00BE0316" w:rsidP="00BE0316">
            <w:pPr>
              <w:spacing w:beforeLines="20" w:before="48" w:afterLines="20" w:after="48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266" w:type="dxa"/>
            <w:vAlign w:val="center"/>
          </w:tcPr>
          <w:p w14:paraId="208AE9A5" w14:textId="026F8CE3" w:rsidR="00BE0316" w:rsidRPr="00AC209C" w:rsidRDefault="00BE0316" w:rsidP="00BE0316">
            <w:pPr>
              <w:spacing w:beforeLines="20" w:before="48" w:afterLines="20" w:after="48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C3235B6" w14:textId="227AF3C5" w:rsidR="00BE0316" w:rsidRPr="00AC209C" w:rsidRDefault="00BE0316" w:rsidP="00BE0316">
            <w:pPr>
              <w:spacing w:beforeLines="20" w:before="48" w:afterLines="20" w:after="48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 год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91FD464" w14:textId="41893BA7" w:rsidR="00BE0316" w:rsidRPr="00AC209C" w:rsidRDefault="00BE0316" w:rsidP="00BE0316">
            <w:pPr>
              <w:spacing w:beforeLines="20" w:before="48" w:afterLines="20" w:after="48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январь-ноябрь 2022 года</w:t>
            </w:r>
          </w:p>
        </w:tc>
        <w:tc>
          <w:tcPr>
            <w:tcW w:w="1985" w:type="dxa"/>
          </w:tcPr>
          <w:p w14:paraId="776AA3D9" w14:textId="317E1824" w:rsidR="00BE0316" w:rsidRPr="00AC209C" w:rsidRDefault="00BE0316" w:rsidP="00BE0316">
            <w:pPr>
              <w:spacing w:beforeLines="20" w:before="48" w:afterLines="20" w:after="48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январь-ноябрь </w:t>
            </w:r>
            <w:r w:rsidR="009E7AC1"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2023</w:t>
            </w: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  <w:r w:rsidR="009E7AC1"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</w:p>
        </w:tc>
      </w:tr>
      <w:tr w:rsidR="00BE0316" w:rsidRPr="00AC209C" w14:paraId="638ADD76" w14:textId="77777777" w:rsidTr="00BE0316">
        <w:tc>
          <w:tcPr>
            <w:tcW w:w="3402" w:type="dxa"/>
            <w:shd w:val="clear" w:color="auto" w:fill="auto"/>
            <w:vAlign w:val="center"/>
          </w:tcPr>
          <w:p w14:paraId="54780D42" w14:textId="77777777" w:rsidR="00BE0316" w:rsidRPr="00AC209C" w:rsidRDefault="00BE0316" w:rsidP="00BE0316">
            <w:pPr>
              <w:spacing w:beforeLines="20" w:before="48" w:afterLines="20" w:after="4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Число родившихся, человек</w:t>
            </w:r>
          </w:p>
        </w:tc>
        <w:tc>
          <w:tcPr>
            <w:tcW w:w="1266" w:type="dxa"/>
            <w:vAlign w:val="center"/>
          </w:tcPr>
          <w:p w14:paraId="1CA18F9F" w14:textId="32FAFBDF" w:rsidR="00BE0316" w:rsidRPr="00AC209C" w:rsidRDefault="00BE0316" w:rsidP="00BE0316">
            <w:pPr>
              <w:spacing w:beforeLines="20" w:before="48" w:afterLines="20" w:after="48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1173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D0F76CA" w14:textId="5A7BF8E9" w:rsidR="00BE0316" w:rsidRPr="00AC209C" w:rsidRDefault="00053F08" w:rsidP="00053F08">
            <w:pPr>
              <w:spacing w:beforeLines="20" w:before="48" w:afterLines="20" w:after="48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1094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54D0DC8" w14:textId="7EC0C971" w:rsidR="00BE0316" w:rsidRPr="00AC209C" w:rsidRDefault="00BE0316" w:rsidP="00053F08">
            <w:pPr>
              <w:spacing w:beforeLines="20" w:before="48" w:afterLines="20" w:after="48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9E7AC1"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56</w:t>
            </w:r>
          </w:p>
        </w:tc>
        <w:tc>
          <w:tcPr>
            <w:tcW w:w="1985" w:type="dxa"/>
            <w:vAlign w:val="center"/>
          </w:tcPr>
          <w:p w14:paraId="081688CD" w14:textId="36FED2E7" w:rsidR="00BE0316" w:rsidRPr="00AC209C" w:rsidRDefault="00BE0316" w:rsidP="00053F08">
            <w:pPr>
              <w:spacing w:beforeLines="20" w:before="48" w:afterLines="20" w:after="48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9E7AC1"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81</w:t>
            </w:r>
          </w:p>
        </w:tc>
      </w:tr>
      <w:tr w:rsidR="00BE0316" w:rsidRPr="00AC209C" w14:paraId="01273E56" w14:textId="77777777" w:rsidTr="00053F08">
        <w:tc>
          <w:tcPr>
            <w:tcW w:w="3402" w:type="dxa"/>
            <w:shd w:val="clear" w:color="auto" w:fill="auto"/>
            <w:vAlign w:val="center"/>
          </w:tcPr>
          <w:p w14:paraId="615EF286" w14:textId="77777777" w:rsidR="00BE0316" w:rsidRPr="00AC209C" w:rsidRDefault="00BE0316" w:rsidP="00BE0316">
            <w:pPr>
              <w:spacing w:beforeLines="20" w:before="48" w:afterLines="20" w:after="4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Число умерших, человек</w:t>
            </w:r>
          </w:p>
        </w:tc>
        <w:tc>
          <w:tcPr>
            <w:tcW w:w="1266" w:type="dxa"/>
            <w:vAlign w:val="center"/>
          </w:tcPr>
          <w:p w14:paraId="128AE5C9" w14:textId="6C16F60B" w:rsidR="00BE0316" w:rsidRPr="00AC209C" w:rsidRDefault="00BE0316" w:rsidP="00BE0316">
            <w:pPr>
              <w:spacing w:beforeLines="20" w:before="48" w:afterLines="20" w:after="48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1466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59E0118" w14:textId="6108FAC1" w:rsidR="00BE0316" w:rsidRPr="00AC209C" w:rsidRDefault="00053F08" w:rsidP="00053F08">
            <w:pPr>
              <w:spacing w:beforeLines="20" w:before="48" w:afterLines="20" w:after="48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1650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99CF4F2" w14:textId="34AF5054" w:rsidR="00BE0316" w:rsidRPr="00AC209C" w:rsidRDefault="009E7AC1" w:rsidP="00053F08">
            <w:pPr>
              <w:spacing w:beforeLines="20" w:before="48" w:afterLines="20" w:after="48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1035</w:t>
            </w:r>
          </w:p>
        </w:tc>
        <w:tc>
          <w:tcPr>
            <w:tcW w:w="1985" w:type="dxa"/>
            <w:vAlign w:val="center"/>
          </w:tcPr>
          <w:p w14:paraId="256DD23D" w14:textId="0296D384" w:rsidR="00BE0316" w:rsidRPr="00AC209C" w:rsidRDefault="009E7AC1" w:rsidP="00053F08">
            <w:pPr>
              <w:spacing w:beforeLines="20" w:before="48" w:afterLines="20" w:after="48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1100</w:t>
            </w:r>
          </w:p>
        </w:tc>
      </w:tr>
      <w:tr w:rsidR="00BE0316" w:rsidRPr="00AC209C" w14:paraId="0E502B59" w14:textId="77777777" w:rsidTr="00BE0316">
        <w:tc>
          <w:tcPr>
            <w:tcW w:w="3402" w:type="dxa"/>
            <w:shd w:val="clear" w:color="auto" w:fill="auto"/>
            <w:vAlign w:val="center"/>
          </w:tcPr>
          <w:p w14:paraId="598F2A5B" w14:textId="77777777" w:rsidR="00BE0316" w:rsidRPr="00AC209C" w:rsidRDefault="00BE0316" w:rsidP="00BE0316">
            <w:pPr>
              <w:spacing w:beforeLines="20" w:before="48" w:afterLines="20" w:after="4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Естественный прирост (+), убыль (-), человек</w:t>
            </w:r>
          </w:p>
        </w:tc>
        <w:tc>
          <w:tcPr>
            <w:tcW w:w="1266" w:type="dxa"/>
            <w:vAlign w:val="center"/>
          </w:tcPr>
          <w:p w14:paraId="6458B8FA" w14:textId="04345211" w:rsidR="00BE0316" w:rsidRPr="00AC209C" w:rsidRDefault="00BE0316" w:rsidP="00BE0316">
            <w:pPr>
              <w:spacing w:beforeLines="20" w:before="48" w:afterLines="20" w:after="48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053F08"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293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ABD44E8" w14:textId="30889E79" w:rsidR="00BE0316" w:rsidRPr="00AC209C" w:rsidRDefault="00053F08" w:rsidP="00053F08">
            <w:pPr>
              <w:spacing w:beforeLines="20" w:before="48" w:afterLines="20" w:after="48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- 556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A095C50" w14:textId="663CFBF0" w:rsidR="00BE0316" w:rsidRPr="00AC209C" w:rsidRDefault="009E7AC1" w:rsidP="00053F08">
            <w:pPr>
              <w:spacing w:beforeLines="20" w:before="48" w:afterLines="20" w:after="48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053F08"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79</w:t>
            </w:r>
          </w:p>
        </w:tc>
        <w:tc>
          <w:tcPr>
            <w:tcW w:w="1985" w:type="dxa"/>
            <w:vAlign w:val="center"/>
          </w:tcPr>
          <w:p w14:paraId="24272F59" w14:textId="4C9A1502" w:rsidR="00BE0316" w:rsidRPr="00AC209C" w:rsidRDefault="009E7AC1" w:rsidP="00053F08">
            <w:pPr>
              <w:spacing w:beforeLines="20" w:before="48" w:afterLines="20" w:after="48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="00053F08"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119</w:t>
            </w:r>
          </w:p>
        </w:tc>
      </w:tr>
    </w:tbl>
    <w:p w14:paraId="349BA9C8" w14:textId="77777777" w:rsidR="00DA796B" w:rsidRPr="00AC209C" w:rsidRDefault="00DA796B" w:rsidP="00DA796B">
      <w:pPr>
        <w:pStyle w:val="af9"/>
        <w:spacing w:line="240" w:lineRule="auto"/>
        <w:rPr>
          <w:szCs w:val="28"/>
        </w:rPr>
      </w:pPr>
    </w:p>
    <w:p w14:paraId="52CD3D30" w14:textId="46E729D9" w:rsidR="00DA796B" w:rsidRDefault="00DA796B" w:rsidP="00DA796B">
      <w:pPr>
        <w:pStyle w:val="af9"/>
        <w:spacing w:line="240" w:lineRule="auto"/>
        <w:rPr>
          <w:szCs w:val="28"/>
        </w:rPr>
      </w:pPr>
      <w:r w:rsidRPr="00AC209C">
        <w:rPr>
          <w:szCs w:val="28"/>
        </w:rPr>
        <w:t xml:space="preserve">Число умерших относительно аналогичного показателя предыдущего года </w:t>
      </w:r>
      <w:r w:rsidR="009E7AC1" w:rsidRPr="00AC209C">
        <w:rPr>
          <w:szCs w:val="28"/>
        </w:rPr>
        <w:t>увелич</w:t>
      </w:r>
      <w:r w:rsidR="00C654E0" w:rsidRPr="00AC209C">
        <w:rPr>
          <w:szCs w:val="28"/>
        </w:rPr>
        <w:t>илось</w:t>
      </w:r>
      <w:r w:rsidRPr="00AC209C">
        <w:rPr>
          <w:szCs w:val="28"/>
        </w:rPr>
        <w:t xml:space="preserve"> на </w:t>
      </w:r>
      <w:r w:rsidR="009E7AC1" w:rsidRPr="00AC209C">
        <w:rPr>
          <w:szCs w:val="28"/>
        </w:rPr>
        <w:t>6</w:t>
      </w:r>
      <w:r w:rsidR="00206610">
        <w:rPr>
          <w:szCs w:val="28"/>
        </w:rPr>
        <w:t>5</w:t>
      </w:r>
      <w:r w:rsidRPr="00AC209C">
        <w:rPr>
          <w:szCs w:val="28"/>
        </w:rPr>
        <w:t xml:space="preserve"> человек (</w:t>
      </w:r>
      <w:r w:rsidR="009E7AC1" w:rsidRPr="00AC209C">
        <w:rPr>
          <w:szCs w:val="28"/>
        </w:rPr>
        <w:t>6</w:t>
      </w:r>
      <w:r w:rsidRPr="00AC209C">
        <w:rPr>
          <w:szCs w:val="28"/>
        </w:rPr>
        <w:t>,</w:t>
      </w:r>
      <w:r w:rsidR="009E7AC1" w:rsidRPr="00AC209C">
        <w:rPr>
          <w:szCs w:val="28"/>
        </w:rPr>
        <w:t>3</w:t>
      </w:r>
      <w:r w:rsidRPr="00AC209C">
        <w:rPr>
          <w:szCs w:val="28"/>
        </w:rPr>
        <w:t xml:space="preserve">%) и составило </w:t>
      </w:r>
      <w:r w:rsidR="001D724C" w:rsidRPr="00AC209C">
        <w:rPr>
          <w:szCs w:val="28"/>
        </w:rPr>
        <w:t>1</w:t>
      </w:r>
      <w:r w:rsidR="009E7AC1" w:rsidRPr="00AC209C">
        <w:rPr>
          <w:szCs w:val="28"/>
        </w:rPr>
        <w:t>100</w:t>
      </w:r>
      <w:r w:rsidRPr="00AC209C">
        <w:rPr>
          <w:szCs w:val="28"/>
        </w:rPr>
        <w:t xml:space="preserve"> человек. </w:t>
      </w:r>
    </w:p>
    <w:p w14:paraId="2CB29564" w14:textId="77777777" w:rsidR="00AC209C" w:rsidRPr="00AC209C" w:rsidRDefault="00AC209C" w:rsidP="00DA796B">
      <w:pPr>
        <w:pStyle w:val="af9"/>
        <w:spacing w:line="240" w:lineRule="auto"/>
        <w:rPr>
          <w:szCs w:val="28"/>
        </w:rPr>
      </w:pPr>
    </w:p>
    <w:p w14:paraId="21872E67" w14:textId="77777777" w:rsidR="00512FC7" w:rsidRPr="00AC209C" w:rsidRDefault="00512FC7" w:rsidP="00512FC7">
      <w:pPr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9C">
        <w:rPr>
          <w:noProof/>
          <w:lang w:eastAsia="ru-RU"/>
        </w:rPr>
        <w:drawing>
          <wp:inline distT="0" distB="0" distL="0" distR="0" wp14:anchorId="2284A263" wp14:editId="18CC2110">
            <wp:extent cx="5768340" cy="3162300"/>
            <wp:effectExtent l="0" t="0" r="381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A0BE0C0" w14:textId="77777777" w:rsidR="00512FC7" w:rsidRPr="00AC209C" w:rsidRDefault="00512FC7" w:rsidP="00512FC7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157127" w14:textId="77777777" w:rsidR="00B142A1" w:rsidRPr="00AC209C" w:rsidRDefault="00B142A1" w:rsidP="00B142A1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Рост численности населения обусловлен </w:t>
      </w:r>
      <w:r w:rsidRPr="00AC209C">
        <w:rPr>
          <w:rFonts w:ascii="Times New Roman" w:hAnsi="Times New Roman" w:cs="Times New Roman"/>
          <w:bCs/>
          <w:sz w:val="28"/>
          <w:szCs w:val="28"/>
        </w:rPr>
        <w:t>миграционным приростом населения.</w:t>
      </w:r>
    </w:p>
    <w:p w14:paraId="14B9FA4F" w14:textId="3944EF33" w:rsidR="00512FC7" w:rsidRPr="00AC209C" w:rsidRDefault="001D724C" w:rsidP="00512FC7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Сальдо миграции за 11</w:t>
      </w:r>
      <w:r w:rsidR="00512FC7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202</w:t>
      </w:r>
      <w:r w:rsidR="006D094D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12FC7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городском округе положительное - </w:t>
      </w:r>
      <w:r w:rsidR="006D094D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311</w:t>
      </w:r>
      <w:r w:rsidR="00512FC7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 (</w:t>
      </w:r>
      <w:proofErr w:type="spellStart"/>
      <w:r w:rsidR="00512FC7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справочно</w:t>
      </w:r>
      <w:proofErr w:type="spellEnd"/>
      <w:r w:rsidR="00512FC7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: январь-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6D094D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ябрь 2022</w:t>
      </w:r>
      <w:r w:rsidR="00512FC7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миграционная прибыль населения - </w:t>
      </w:r>
      <w:r w:rsidR="006D094D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138</w:t>
      </w:r>
      <w:r w:rsidR="00512FC7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человек). Число</w:t>
      </w:r>
      <w:r w:rsidR="00512FC7" w:rsidRPr="00AC209C">
        <w:rPr>
          <w:rFonts w:ascii="Times New Roman" w:hAnsi="Times New Roman" w:cs="Times New Roman"/>
          <w:sz w:val="28"/>
          <w:szCs w:val="28"/>
        </w:rPr>
        <w:t xml:space="preserve"> прибывших граждан на </w:t>
      </w:r>
      <w:r w:rsidR="006D094D" w:rsidRPr="00AC209C">
        <w:rPr>
          <w:rFonts w:ascii="Times New Roman" w:hAnsi="Times New Roman" w:cs="Times New Roman"/>
          <w:sz w:val="28"/>
          <w:szCs w:val="28"/>
        </w:rPr>
        <w:t>11,9</w:t>
      </w:r>
      <w:r w:rsidR="00512FC7" w:rsidRPr="00AC209C">
        <w:rPr>
          <w:rFonts w:ascii="Times New Roman" w:hAnsi="Times New Roman" w:cs="Times New Roman"/>
          <w:sz w:val="28"/>
          <w:szCs w:val="28"/>
        </w:rPr>
        <w:t>% превышает количество убывших.</w:t>
      </w:r>
    </w:p>
    <w:p w14:paraId="3DC46EAF" w14:textId="77777777" w:rsidR="00512FC7" w:rsidRDefault="00512FC7" w:rsidP="00512FC7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6F34F2" w14:textId="77777777" w:rsidR="008306AA" w:rsidRDefault="008306AA" w:rsidP="00512FC7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4ECF40" w14:textId="77777777" w:rsidR="008306AA" w:rsidRPr="00AC209C" w:rsidRDefault="008306AA" w:rsidP="00512FC7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149" w:type="dxa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418"/>
        <w:gridCol w:w="1417"/>
        <w:gridCol w:w="1956"/>
        <w:gridCol w:w="1956"/>
      </w:tblGrid>
      <w:tr w:rsidR="006D094D" w:rsidRPr="00AC209C" w14:paraId="74956CC9" w14:textId="77777777" w:rsidTr="006D094D">
        <w:trPr>
          <w:trHeight w:val="756"/>
        </w:trPr>
        <w:tc>
          <w:tcPr>
            <w:tcW w:w="3402" w:type="dxa"/>
            <w:shd w:val="clear" w:color="auto" w:fill="auto"/>
            <w:vAlign w:val="center"/>
          </w:tcPr>
          <w:p w14:paraId="33D6FC14" w14:textId="77777777" w:rsidR="006D094D" w:rsidRPr="00AC209C" w:rsidRDefault="006D094D" w:rsidP="006D094D">
            <w:pPr>
              <w:spacing w:beforeLines="20" w:before="48" w:afterLines="20" w:after="48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14:paraId="59915033" w14:textId="07AF3063" w:rsidR="006D094D" w:rsidRPr="00AC209C" w:rsidRDefault="006D094D" w:rsidP="006D094D">
            <w:pPr>
              <w:spacing w:beforeLines="20" w:before="48" w:afterLines="20" w:after="48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2020 год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6BE9290" w14:textId="3C59B43A" w:rsidR="006D094D" w:rsidRPr="00AC209C" w:rsidRDefault="006D094D" w:rsidP="006D094D">
            <w:pPr>
              <w:spacing w:beforeLines="20" w:before="48" w:afterLines="20" w:after="48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2021 год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2E16E48F" w14:textId="07D6DD23" w:rsidR="006D094D" w:rsidRPr="00AC209C" w:rsidRDefault="006D094D" w:rsidP="006D094D">
            <w:pPr>
              <w:spacing w:beforeLines="20" w:before="48" w:afterLines="20" w:after="48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январь-ноябрь 2022 год</w:t>
            </w:r>
          </w:p>
        </w:tc>
        <w:tc>
          <w:tcPr>
            <w:tcW w:w="1956" w:type="dxa"/>
          </w:tcPr>
          <w:p w14:paraId="3B1D781B" w14:textId="43EC14CC" w:rsidR="006D094D" w:rsidRPr="00AC209C" w:rsidRDefault="006D094D" w:rsidP="006D094D">
            <w:pPr>
              <w:spacing w:beforeLines="20" w:before="48" w:afterLines="20" w:after="48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январь-ноябрь 2023 год</w:t>
            </w:r>
          </w:p>
        </w:tc>
      </w:tr>
      <w:tr w:rsidR="006D094D" w:rsidRPr="00AC209C" w14:paraId="6D252212" w14:textId="77777777" w:rsidTr="005940CD">
        <w:tc>
          <w:tcPr>
            <w:tcW w:w="3402" w:type="dxa"/>
            <w:shd w:val="clear" w:color="auto" w:fill="auto"/>
            <w:vAlign w:val="center"/>
          </w:tcPr>
          <w:p w14:paraId="237B5814" w14:textId="77777777" w:rsidR="006D094D" w:rsidRPr="00AC209C" w:rsidRDefault="006D094D" w:rsidP="006D094D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Число прибывших, человек</w:t>
            </w:r>
          </w:p>
        </w:tc>
        <w:tc>
          <w:tcPr>
            <w:tcW w:w="1418" w:type="dxa"/>
            <w:vAlign w:val="center"/>
          </w:tcPr>
          <w:p w14:paraId="4DEEB0E3" w14:textId="49860E2E" w:rsidR="006D094D" w:rsidRPr="00AC209C" w:rsidRDefault="006D094D" w:rsidP="006D094D">
            <w:pPr>
              <w:spacing w:beforeLines="20" w:before="48" w:afterLines="20" w:after="48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2480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04C217" w14:textId="0DC58754" w:rsidR="006D094D" w:rsidRPr="00AC209C" w:rsidRDefault="006D094D" w:rsidP="006D094D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3613</w:t>
            </w:r>
          </w:p>
        </w:tc>
        <w:tc>
          <w:tcPr>
            <w:tcW w:w="1956" w:type="dxa"/>
            <w:shd w:val="clear" w:color="auto" w:fill="auto"/>
          </w:tcPr>
          <w:p w14:paraId="2696CD17" w14:textId="43980157" w:rsidR="006D094D" w:rsidRPr="00AC209C" w:rsidRDefault="006D094D" w:rsidP="006D094D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3046</w:t>
            </w:r>
          </w:p>
        </w:tc>
        <w:tc>
          <w:tcPr>
            <w:tcW w:w="1956" w:type="dxa"/>
          </w:tcPr>
          <w:p w14:paraId="0246B1F1" w14:textId="6CE33E47" w:rsidR="006D094D" w:rsidRPr="00AC209C" w:rsidRDefault="006D094D" w:rsidP="006D094D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2923</w:t>
            </w:r>
          </w:p>
        </w:tc>
      </w:tr>
      <w:tr w:rsidR="006D094D" w:rsidRPr="00AC209C" w14:paraId="1A5F4CEC" w14:textId="77777777" w:rsidTr="005940CD">
        <w:tc>
          <w:tcPr>
            <w:tcW w:w="3402" w:type="dxa"/>
            <w:shd w:val="clear" w:color="auto" w:fill="auto"/>
            <w:vAlign w:val="center"/>
          </w:tcPr>
          <w:p w14:paraId="4498FD3C" w14:textId="77777777" w:rsidR="006D094D" w:rsidRPr="00AC209C" w:rsidRDefault="006D094D" w:rsidP="006D094D">
            <w:pPr>
              <w:spacing w:beforeLines="20" w:before="48" w:afterLines="20" w:after="48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Число выбывших, человек</w:t>
            </w:r>
          </w:p>
        </w:tc>
        <w:tc>
          <w:tcPr>
            <w:tcW w:w="1418" w:type="dxa"/>
            <w:vAlign w:val="center"/>
          </w:tcPr>
          <w:p w14:paraId="3C37B88B" w14:textId="0751F1C8" w:rsidR="006D094D" w:rsidRPr="00AC209C" w:rsidRDefault="006D094D" w:rsidP="006D094D">
            <w:pPr>
              <w:spacing w:beforeLines="20" w:before="48" w:afterLines="20" w:after="48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2523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AF8CDB" w14:textId="11288F64" w:rsidR="006D094D" w:rsidRPr="00AC209C" w:rsidRDefault="006D094D" w:rsidP="006D094D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2663</w:t>
            </w:r>
          </w:p>
        </w:tc>
        <w:tc>
          <w:tcPr>
            <w:tcW w:w="1956" w:type="dxa"/>
            <w:shd w:val="clear" w:color="auto" w:fill="auto"/>
          </w:tcPr>
          <w:p w14:paraId="29BB77AA" w14:textId="525C08F8" w:rsidR="006D094D" w:rsidRPr="00AC209C" w:rsidRDefault="006D094D" w:rsidP="006D094D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2908</w:t>
            </w:r>
          </w:p>
        </w:tc>
        <w:tc>
          <w:tcPr>
            <w:tcW w:w="1956" w:type="dxa"/>
          </w:tcPr>
          <w:p w14:paraId="17EA80E3" w14:textId="77A62A8E" w:rsidR="006D094D" w:rsidRPr="00AC209C" w:rsidRDefault="006D094D" w:rsidP="006D094D">
            <w:pPr>
              <w:spacing w:beforeLines="20" w:before="48" w:afterLines="20" w:after="48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2612</w:t>
            </w:r>
          </w:p>
        </w:tc>
      </w:tr>
      <w:tr w:rsidR="006D094D" w:rsidRPr="00AC209C" w14:paraId="577A7A07" w14:textId="77777777" w:rsidTr="006D094D">
        <w:trPr>
          <w:trHeight w:val="706"/>
        </w:trPr>
        <w:tc>
          <w:tcPr>
            <w:tcW w:w="3402" w:type="dxa"/>
            <w:shd w:val="clear" w:color="auto" w:fill="auto"/>
            <w:vAlign w:val="center"/>
          </w:tcPr>
          <w:p w14:paraId="5516C603" w14:textId="77777777" w:rsidR="006D094D" w:rsidRPr="00AC209C" w:rsidRDefault="006D094D" w:rsidP="006D094D">
            <w:pPr>
              <w:spacing w:beforeLines="20" w:before="48" w:afterLines="20" w:after="4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Миграционный прирост (+), убыль (-), человек</w:t>
            </w:r>
          </w:p>
        </w:tc>
        <w:tc>
          <w:tcPr>
            <w:tcW w:w="1418" w:type="dxa"/>
            <w:vAlign w:val="center"/>
          </w:tcPr>
          <w:p w14:paraId="65B7377B" w14:textId="5D46748C" w:rsidR="006D094D" w:rsidRPr="00AC209C" w:rsidRDefault="006D094D" w:rsidP="006D094D">
            <w:pPr>
              <w:spacing w:beforeLines="20" w:before="48" w:afterLines="20" w:after="48" w:line="23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-43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D85415" w14:textId="2AA855A2" w:rsidR="006D094D" w:rsidRPr="00AC209C" w:rsidRDefault="006D094D" w:rsidP="006D094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+950</w:t>
            </w:r>
          </w:p>
        </w:tc>
        <w:tc>
          <w:tcPr>
            <w:tcW w:w="1956" w:type="dxa"/>
            <w:shd w:val="clear" w:color="auto" w:fill="auto"/>
            <w:vAlign w:val="center"/>
          </w:tcPr>
          <w:p w14:paraId="461E80C5" w14:textId="7DBB78B3" w:rsidR="006D094D" w:rsidRPr="00AC209C" w:rsidRDefault="006D094D" w:rsidP="006D094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+138</w:t>
            </w:r>
          </w:p>
        </w:tc>
        <w:tc>
          <w:tcPr>
            <w:tcW w:w="1956" w:type="dxa"/>
            <w:vAlign w:val="center"/>
          </w:tcPr>
          <w:p w14:paraId="1B3EE8ED" w14:textId="7EE19BE3" w:rsidR="006D094D" w:rsidRPr="00AC209C" w:rsidRDefault="006D094D" w:rsidP="006D094D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+311</w:t>
            </w:r>
          </w:p>
        </w:tc>
      </w:tr>
    </w:tbl>
    <w:p w14:paraId="10A845A6" w14:textId="77777777" w:rsidR="00512FC7" w:rsidRPr="00AC209C" w:rsidRDefault="00512FC7" w:rsidP="00512FC7">
      <w:pPr>
        <w:ind w:firstLine="708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14:paraId="1F8EF291" w14:textId="77777777" w:rsidR="001849CC" w:rsidRPr="00AC209C" w:rsidRDefault="001849CC" w:rsidP="004234C6">
      <w:pPr>
        <w:shd w:val="clear" w:color="auto" w:fill="FFFFFF"/>
        <w:suppressAutoHyphens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20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 жизни населения</w:t>
      </w:r>
    </w:p>
    <w:p w14:paraId="49FC5CF2" w14:textId="77777777" w:rsidR="004234C6" w:rsidRPr="00AC209C" w:rsidRDefault="004234C6" w:rsidP="004234C6">
      <w:pPr>
        <w:shd w:val="clear" w:color="auto" w:fill="FFFFFF"/>
        <w:suppressAutoHyphens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331ED6D" w14:textId="5F8C69E0" w:rsidR="004727EE" w:rsidRPr="00AC209C" w:rsidRDefault="001849CC" w:rsidP="00EE10F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AC209C">
        <w:rPr>
          <w:rFonts w:ascii="Times New Roman" w:hAnsi="Times New Roman" w:cs="Times New Roman"/>
          <w:sz w:val="28"/>
          <w:szCs w:val="28"/>
        </w:rPr>
        <w:t>Среднемесячная номинальная начисленная заработная плата</w:t>
      </w:r>
      <w:r w:rsidRPr="00AC209C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 </w:t>
      </w:r>
      <w:r w:rsidRPr="00AC209C">
        <w:rPr>
          <w:rFonts w:ascii="Times New Roman" w:hAnsi="Times New Roman" w:cs="Times New Roman"/>
          <w:sz w:val="28"/>
          <w:szCs w:val="28"/>
          <w:lang w:eastAsia="ar-SA"/>
        </w:rPr>
        <w:t xml:space="preserve">работников </w:t>
      </w:r>
      <w:r w:rsidRPr="00AC20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организаций </w:t>
      </w:r>
      <w:r w:rsidRPr="00AC209C">
        <w:rPr>
          <w:rFonts w:ascii="Times New Roman" w:hAnsi="Times New Roman" w:cs="Times New Roman"/>
          <w:sz w:val="28"/>
          <w:szCs w:val="28"/>
          <w:lang w:eastAsia="ar-SA"/>
        </w:rPr>
        <w:t xml:space="preserve">городского округа, не относящихся к субъектам малого предпринимательства, </w:t>
      </w:r>
      <w:r w:rsidRPr="00AC209C">
        <w:rPr>
          <w:rFonts w:ascii="Times New Roman" w:eastAsia="Calibri" w:hAnsi="Times New Roman" w:cs="Times New Roman"/>
          <w:sz w:val="28"/>
          <w:szCs w:val="28"/>
          <w:lang w:eastAsia="ar-SA"/>
        </w:rPr>
        <w:t>по итогам января-</w:t>
      </w:r>
      <w:r w:rsidR="00A86236" w:rsidRPr="00AC209C">
        <w:rPr>
          <w:rFonts w:ascii="Times New Roman" w:eastAsia="Calibri" w:hAnsi="Times New Roman" w:cs="Times New Roman"/>
          <w:sz w:val="28"/>
          <w:szCs w:val="28"/>
          <w:lang w:eastAsia="ar-SA"/>
        </w:rPr>
        <w:t>но</w:t>
      </w:r>
      <w:r w:rsidR="00B44BF3" w:rsidRPr="00AC209C">
        <w:rPr>
          <w:rFonts w:ascii="Times New Roman" w:eastAsia="Calibri" w:hAnsi="Times New Roman" w:cs="Times New Roman"/>
          <w:sz w:val="28"/>
          <w:szCs w:val="28"/>
          <w:lang w:eastAsia="ar-SA"/>
        </w:rPr>
        <w:t>ября</w:t>
      </w:r>
      <w:r w:rsidRPr="00AC20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202</w:t>
      </w:r>
      <w:r w:rsidR="0044613B" w:rsidRPr="00AC20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Pr="00AC20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увеличилась по сравнению с аналогичным периодом 20</w:t>
      </w:r>
      <w:r w:rsidR="00317106" w:rsidRPr="00AC20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44613B" w:rsidRPr="00AC20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Pr="00AC20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на </w:t>
      </w:r>
      <w:r w:rsidR="0044613B" w:rsidRPr="00AC209C"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  <w:r w:rsidR="00B44BF3" w:rsidRPr="00AC209C">
        <w:rPr>
          <w:rFonts w:ascii="Times New Roman" w:eastAsia="Calibri" w:hAnsi="Times New Roman" w:cs="Times New Roman"/>
          <w:sz w:val="28"/>
          <w:szCs w:val="28"/>
          <w:lang w:eastAsia="ar-SA"/>
        </w:rPr>
        <w:t>,</w:t>
      </w:r>
      <w:r w:rsidR="0044613B" w:rsidRPr="00AC209C">
        <w:rPr>
          <w:rFonts w:ascii="Times New Roman" w:eastAsia="Calibri" w:hAnsi="Times New Roman" w:cs="Times New Roman"/>
          <w:sz w:val="28"/>
          <w:szCs w:val="28"/>
          <w:lang w:eastAsia="ar-SA"/>
        </w:rPr>
        <w:t>8</w:t>
      </w:r>
      <w:r w:rsidRPr="00AC20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% и составила </w:t>
      </w:r>
      <w:r w:rsidR="0044613B" w:rsidRPr="00AC209C">
        <w:rPr>
          <w:rFonts w:ascii="Times New Roman" w:eastAsia="Calibri" w:hAnsi="Times New Roman" w:cs="Times New Roman"/>
          <w:sz w:val="28"/>
          <w:szCs w:val="28"/>
          <w:lang w:eastAsia="ar-SA"/>
        </w:rPr>
        <w:t>55 358,6</w:t>
      </w:r>
      <w:r w:rsidRPr="00AC20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рубл</w:t>
      </w:r>
      <w:r w:rsidR="00317106" w:rsidRPr="00AC209C">
        <w:rPr>
          <w:rFonts w:ascii="Times New Roman" w:eastAsia="Calibri" w:hAnsi="Times New Roman" w:cs="Times New Roman"/>
          <w:sz w:val="28"/>
          <w:szCs w:val="28"/>
          <w:lang w:eastAsia="ar-SA"/>
        </w:rPr>
        <w:t>ей</w:t>
      </w:r>
      <w:r w:rsidRPr="00AC209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51089E" w:rsidRPr="00AC20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Темп роста среднемесячной номинальной начисленной заработной </w:t>
      </w:r>
      <w:r w:rsidR="00B01300" w:rsidRPr="00AC209C">
        <w:rPr>
          <w:rFonts w:ascii="Times New Roman" w:eastAsia="Calibri" w:hAnsi="Times New Roman" w:cs="Times New Roman"/>
          <w:sz w:val="28"/>
          <w:szCs w:val="28"/>
          <w:lang w:eastAsia="ar-SA"/>
        </w:rPr>
        <w:t>платы работников</w:t>
      </w:r>
      <w:r w:rsidR="0051089E" w:rsidRPr="00AC209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EE10F8" w:rsidRPr="00AC20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организаций </w:t>
      </w:r>
      <w:r w:rsidR="00EE10F8" w:rsidRPr="00AC209C">
        <w:rPr>
          <w:rFonts w:ascii="Times New Roman" w:hAnsi="Times New Roman" w:cs="Times New Roman"/>
          <w:sz w:val="28"/>
          <w:szCs w:val="28"/>
          <w:lang w:eastAsia="ar-SA"/>
        </w:rPr>
        <w:t>городского округа,</w:t>
      </w:r>
      <w:r w:rsidR="0051089E" w:rsidRPr="00AC209C">
        <w:rPr>
          <w:rFonts w:ascii="Times New Roman" w:hAnsi="Times New Roman" w:cs="Times New Roman"/>
          <w:sz w:val="28"/>
          <w:szCs w:val="28"/>
          <w:lang w:eastAsia="ar-SA"/>
        </w:rPr>
        <w:t xml:space="preserve"> не относящихся к субъектам малого предпринимательства, </w:t>
      </w:r>
      <w:r w:rsidR="0051089E" w:rsidRPr="00AC209C">
        <w:rPr>
          <w:rFonts w:ascii="Times New Roman" w:eastAsia="Calibri" w:hAnsi="Times New Roman" w:cs="Times New Roman"/>
          <w:sz w:val="28"/>
          <w:szCs w:val="28"/>
          <w:lang w:eastAsia="ar-SA"/>
        </w:rPr>
        <w:t>по итогам января-</w:t>
      </w:r>
      <w:r w:rsidR="00EE09B3" w:rsidRPr="00AC209C">
        <w:rPr>
          <w:rFonts w:ascii="Times New Roman" w:eastAsia="Calibri" w:hAnsi="Times New Roman" w:cs="Times New Roman"/>
          <w:sz w:val="28"/>
          <w:szCs w:val="28"/>
          <w:lang w:eastAsia="ar-SA"/>
        </w:rPr>
        <w:t>ноябр</w:t>
      </w:r>
      <w:r w:rsidR="00B01300" w:rsidRPr="00AC209C">
        <w:rPr>
          <w:rFonts w:ascii="Times New Roman" w:eastAsia="Calibri" w:hAnsi="Times New Roman" w:cs="Times New Roman"/>
          <w:sz w:val="28"/>
          <w:szCs w:val="28"/>
          <w:lang w:eastAsia="ar-SA"/>
        </w:rPr>
        <w:t>я</w:t>
      </w:r>
      <w:r w:rsidR="0051089E" w:rsidRPr="00AC20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202</w:t>
      </w:r>
      <w:r w:rsidR="00296BC2" w:rsidRPr="00AC20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51089E" w:rsidRPr="00AC20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года на 0,</w:t>
      </w:r>
      <w:r w:rsidR="00966F31" w:rsidRPr="00AC209C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EA67C6" w:rsidRPr="00AC20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процентных пункта</w:t>
      </w:r>
      <w:r w:rsidR="0051089E" w:rsidRPr="00AC20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01300" w:rsidRPr="00AC209C">
        <w:rPr>
          <w:rFonts w:ascii="Times New Roman" w:eastAsia="Calibri" w:hAnsi="Times New Roman" w:cs="Times New Roman"/>
          <w:sz w:val="28"/>
          <w:szCs w:val="28"/>
          <w:lang w:eastAsia="ar-SA"/>
        </w:rPr>
        <w:t>ниже</w:t>
      </w:r>
      <w:r w:rsidR="0051089E" w:rsidRPr="00AC20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среднереспубликанско</w:t>
      </w:r>
      <w:r w:rsidR="00B01300" w:rsidRPr="00AC209C">
        <w:rPr>
          <w:rFonts w:ascii="Times New Roman" w:eastAsia="Calibri" w:hAnsi="Times New Roman" w:cs="Times New Roman"/>
          <w:sz w:val="28"/>
          <w:szCs w:val="28"/>
          <w:lang w:eastAsia="ar-SA"/>
        </w:rPr>
        <w:t>го</w:t>
      </w:r>
      <w:r w:rsidR="0051089E" w:rsidRPr="00AC20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значени</w:t>
      </w:r>
      <w:r w:rsidR="00B01300" w:rsidRPr="00AC209C">
        <w:rPr>
          <w:rFonts w:ascii="Times New Roman" w:eastAsia="Calibri" w:hAnsi="Times New Roman" w:cs="Times New Roman"/>
          <w:sz w:val="28"/>
          <w:szCs w:val="28"/>
          <w:lang w:eastAsia="ar-SA"/>
        </w:rPr>
        <w:t>я</w:t>
      </w:r>
      <w:r w:rsidR="0051089E" w:rsidRPr="00AC209C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827DDC" w:rsidRPr="00AC20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 оценке данный показатель в 202</w:t>
      </w:r>
      <w:r w:rsidR="00B142A1" w:rsidRPr="00AC209C">
        <w:rPr>
          <w:rFonts w:ascii="Times New Roman" w:eastAsia="Calibri" w:hAnsi="Times New Roman" w:cs="Times New Roman"/>
          <w:sz w:val="28"/>
          <w:szCs w:val="28"/>
          <w:lang w:eastAsia="ar-SA"/>
        </w:rPr>
        <w:t>3</w:t>
      </w:r>
      <w:r w:rsidR="00827DDC" w:rsidRPr="00AC20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году прогнозировался в сумме</w:t>
      </w:r>
      <w:r w:rsidR="00B142A1" w:rsidRPr="00AC20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55 013,0</w:t>
      </w:r>
      <w:r w:rsidR="00827DDC" w:rsidRPr="00AC209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рублей.</w:t>
      </w:r>
    </w:p>
    <w:p w14:paraId="311A8E78" w14:textId="77777777" w:rsidR="00EE10F8" w:rsidRPr="00AC209C" w:rsidRDefault="00EE10F8" w:rsidP="00EE10F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32796A" w14:textId="77777777" w:rsidR="009A0EA1" w:rsidRPr="00AC209C" w:rsidRDefault="001849CC" w:rsidP="008C7948">
      <w:pPr>
        <w:spacing w:line="240" w:lineRule="auto"/>
        <w:ind w:firstLine="709"/>
        <w:jc w:val="center"/>
        <w:rPr>
          <w:rFonts w:cs="Times New Roman"/>
          <w:b/>
          <w:sz w:val="28"/>
          <w:szCs w:val="28"/>
          <w:lang w:eastAsia="ar-SA"/>
        </w:rPr>
      </w:pPr>
      <w:r w:rsidRPr="00AC209C">
        <w:rPr>
          <w:rFonts w:cs="Times New Roman"/>
          <w:b/>
          <w:sz w:val="28"/>
          <w:szCs w:val="28"/>
          <w:lang w:eastAsia="ar-SA"/>
        </w:rPr>
        <w:t xml:space="preserve">Среднемесячная заработная плата работников </w:t>
      </w:r>
    </w:p>
    <w:p w14:paraId="7768AF05" w14:textId="77777777" w:rsidR="001849CC" w:rsidRPr="00AC209C" w:rsidRDefault="001849CC" w:rsidP="008C7948">
      <w:pPr>
        <w:spacing w:line="240" w:lineRule="auto"/>
        <w:ind w:firstLine="709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AC209C">
        <w:rPr>
          <w:rFonts w:cs="Times New Roman"/>
          <w:b/>
          <w:sz w:val="28"/>
          <w:szCs w:val="28"/>
          <w:lang w:eastAsia="ar-SA"/>
        </w:rPr>
        <w:t>крупных и средних предприятий</w:t>
      </w:r>
    </w:p>
    <w:p w14:paraId="060F5904" w14:textId="77777777" w:rsidR="001849CC" w:rsidRPr="00AC209C" w:rsidRDefault="001849CC" w:rsidP="00AC209C">
      <w:pPr>
        <w:pStyle w:val="af9"/>
        <w:ind w:left="-680"/>
        <w:jc w:val="center"/>
        <w:rPr>
          <w:szCs w:val="28"/>
        </w:rPr>
      </w:pPr>
      <w:r w:rsidRPr="00AC209C">
        <w:rPr>
          <w:noProof/>
          <w:lang w:eastAsia="ru-RU"/>
        </w:rPr>
        <w:drawing>
          <wp:inline distT="0" distB="0" distL="0" distR="0" wp14:anchorId="7CE457F1" wp14:editId="6D9F0157">
            <wp:extent cx="5686425" cy="2486025"/>
            <wp:effectExtent l="0" t="0" r="95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5D6AE38" w14:textId="77777777" w:rsidR="001849CC" w:rsidRPr="00AC209C" w:rsidRDefault="001849CC" w:rsidP="004234C6">
      <w:pPr>
        <w:pStyle w:val="230"/>
        <w:spacing w:after="0" w:line="240" w:lineRule="auto"/>
        <w:ind w:firstLine="709"/>
        <w:jc w:val="both"/>
        <w:rPr>
          <w:sz w:val="28"/>
          <w:szCs w:val="28"/>
        </w:rPr>
      </w:pPr>
    </w:p>
    <w:p w14:paraId="67E663EC" w14:textId="77777777" w:rsidR="001849CC" w:rsidRPr="00AC209C" w:rsidRDefault="001849CC" w:rsidP="004234C6">
      <w:pPr>
        <w:pStyle w:val="230"/>
        <w:spacing w:after="0" w:line="240" w:lineRule="auto"/>
        <w:ind w:firstLine="709"/>
        <w:jc w:val="both"/>
        <w:rPr>
          <w:sz w:val="28"/>
          <w:szCs w:val="28"/>
        </w:rPr>
      </w:pPr>
      <w:r w:rsidRPr="00AC209C">
        <w:rPr>
          <w:sz w:val="28"/>
          <w:szCs w:val="28"/>
        </w:rPr>
        <w:t xml:space="preserve">Как и в прошлые периоды, дифференциация среднемесячной заработной платы в различных секторах экономики сохраняется высокой. </w:t>
      </w:r>
    </w:p>
    <w:p w14:paraId="0C943CD0" w14:textId="509C4E92" w:rsidR="001849CC" w:rsidRPr="00AC209C" w:rsidRDefault="001849CC" w:rsidP="004234C6">
      <w:pPr>
        <w:pStyle w:val="af9"/>
        <w:spacing w:line="240" w:lineRule="auto"/>
        <w:rPr>
          <w:szCs w:val="28"/>
          <w:lang w:eastAsia="ru-RU"/>
        </w:rPr>
      </w:pPr>
      <w:r w:rsidRPr="00AC209C">
        <w:rPr>
          <w:szCs w:val="28"/>
        </w:rPr>
        <w:t xml:space="preserve">По итогам </w:t>
      </w:r>
      <w:r w:rsidR="00917227" w:rsidRPr="00AC209C">
        <w:rPr>
          <w:szCs w:val="28"/>
        </w:rPr>
        <w:t>1</w:t>
      </w:r>
      <w:r w:rsidR="009819FF" w:rsidRPr="00AC209C">
        <w:rPr>
          <w:szCs w:val="28"/>
        </w:rPr>
        <w:t>1</w:t>
      </w:r>
      <w:r w:rsidRPr="00AC209C">
        <w:rPr>
          <w:szCs w:val="28"/>
        </w:rPr>
        <w:t xml:space="preserve"> месяцев 202</w:t>
      </w:r>
      <w:r w:rsidR="00DC717D" w:rsidRPr="00AC209C">
        <w:rPr>
          <w:szCs w:val="28"/>
        </w:rPr>
        <w:t>3</w:t>
      </w:r>
      <w:r w:rsidRPr="00AC209C">
        <w:rPr>
          <w:szCs w:val="28"/>
        </w:rPr>
        <w:t xml:space="preserve"> года лидером по уровню заработной платы является деятельность профессиональная, научная и техническая (</w:t>
      </w:r>
      <w:r w:rsidR="00DC717D" w:rsidRPr="00AC209C">
        <w:rPr>
          <w:szCs w:val="28"/>
        </w:rPr>
        <w:t>82 249,4</w:t>
      </w:r>
      <w:r w:rsidRPr="00AC209C">
        <w:rPr>
          <w:szCs w:val="28"/>
        </w:rPr>
        <w:t xml:space="preserve"> рублей, в 1,</w:t>
      </w:r>
      <w:r w:rsidR="001F268E" w:rsidRPr="00AC209C">
        <w:rPr>
          <w:szCs w:val="28"/>
        </w:rPr>
        <w:t>5</w:t>
      </w:r>
      <w:r w:rsidRPr="00AC209C">
        <w:rPr>
          <w:szCs w:val="28"/>
        </w:rPr>
        <w:t xml:space="preserve"> раз</w:t>
      </w:r>
      <w:r w:rsidR="009819FF" w:rsidRPr="00AC209C">
        <w:rPr>
          <w:szCs w:val="28"/>
        </w:rPr>
        <w:t>а</w:t>
      </w:r>
      <w:r w:rsidRPr="00AC209C">
        <w:rPr>
          <w:szCs w:val="28"/>
        </w:rPr>
        <w:t xml:space="preserve"> больше, чем в целом по городскому округу). </w:t>
      </w:r>
      <w:r w:rsidRPr="00AC209C">
        <w:rPr>
          <w:szCs w:val="28"/>
          <w:lang w:eastAsia="ru-RU"/>
        </w:rPr>
        <w:t>Также лидером по уровню заработной платы, является деятельность в области добычи полезных ископаемых (</w:t>
      </w:r>
      <w:r w:rsidR="00DC717D" w:rsidRPr="00AC209C">
        <w:rPr>
          <w:szCs w:val="28"/>
          <w:lang w:eastAsia="ru-RU"/>
        </w:rPr>
        <w:t>67 798,3</w:t>
      </w:r>
      <w:r w:rsidRPr="00AC209C">
        <w:rPr>
          <w:szCs w:val="28"/>
          <w:lang w:eastAsia="ru-RU"/>
        </w:rPr>
        <w:t xml:space="preserve"> рублей, в 1,</w:t>
      </w:r>
      <w:r w:rsidR="00917227" w:rsidRPr="00AC209C">
        <w:rPr>
          <w:szCs w:val="28"/>
          <w:lang w:eastAsia="ru-RU"/>
        </w:rPr>
        <w:t>2</w:t>
      </w:r>
      <w:r w:rsidRPr="00AC209C">
        <w:rPr>
          <w:szCs w:val="28"/>
          <w:lang w:eastAsia="ru-RU"/>
        </w:rPr>
        <w:t xml:space="preserve"> раз</w:t>
      </w:r>
      <w:r w:rsidR="009819FF" w:rsidRPr="00AC209C">
        <w:rPr>
          <w:szCs w:val="28"/>
          <w:lang w:eastAsia="ru-RU"/>
        </w:rPr>
        <w:t>а</w:t>
      </w:r>
      <w:r w:rsidRPr="00AC209C">
        <w:rPr>
          <w:szCs w:val="28"/>
          <w:lang w:eastAsia="ru-RU"/>
        </w:rPr>
        <w:t>).</w:t>
      </w:r>
    </w:p>
    <w:p w14:paraId="2DEDB681" w14:textId="3E47C9BB" w:rsidR="001849CC" w:rsidRPr="00AC209C" w:rsidRDefault="001849CC" w:rsidP="004234C6">
      <w:pPr>
        <w:pStyle w:val="af9"/>
        <w:spacing w:line="240" w:lineRule="auto"/>
        <w:rPr>
          <w:szCs w:val="28"/>
        </w:rPr>
      </w:pPr>
      <w:r w:rsidRPr="00AC209C">
        <w:rPr>
          <w:szCs w:val="28"/>
        </w:rPr>
        <w:lastRenderedPageBreak/>
        <w:t>Самый низкий уровень заработной платы зафиксирован по деятельности гостиниц и предприятий общественного питания (</w:t>
      </w:r>
      <w:r w:rsidR="00CA678B" w:rsidRPr="00AC209C">
        <w:rPr>
          <w:szCs w:val="28"/>
        </w:rPr>
        <w:t>49,5</w:t>
      </w:r>
      <w:r w:rsidRPr="00AC209C">
        <w:rPr>
          <w:szCs w:val="28"/>
        </w:rPr>
        <w:t xml:space="preserve">% от среднемесячной заработной платы по городскому округу), </w:t>
      </w:r>
      <w:r w:rsidRPr="00AC209C">
        <w:rPr>
          <w:szCs w:val="28"/>
          <w:lang w:eastAsia="ru-RU"/>
        </w:rPr>
        <w:t xml:space="preserve">в </w:t>
      </w:r>
      <w:r w:rsidR="00CE6F86" w:rsidRPr="00AC209C">
        <w:rPr>
          <w:szCs w:val="28"/>
          <w:lang w:eastAsia="ru-RU"/>
        </w:rPr>
        <w:t>административной деятельности</w:t>
      </w:r>
      <w:r w:rsidRPr="00AC209C">
        <w:rPr>
          <w:szCs w:val="28"/>
        </w:rPr>
        <w:t xml:space="preserve"> (</w:t>
      </w:r>
      <w:r w:rsidR="00CA678B" w:rsidRPr="00AC209C">
        <w:rPr>
          <w:szCs w:val="28"/>
        </w:rPr>
        <w:t>63,9</w:t>
      </w:r>
      <w:r w:rsidRPr="00AC209C">
        <w:rPr>
          <w:szCs w:val="28"/>
        </w:rPr>
        <w:t>%). Также невысокий уровень заработной плат</w:t>
      </w:r>
      <w:r w:rsidR="008B7834" w:rsidRPr="00AC209C">
        <w:rPr>
          <w:szCs w:val="28"/>
        </w:rPr>
        <w:t>ы зафиксирован в организациях</w:t>
      </w:r>
      <w:r w:rsidRPr="00AC209C">
        <w:rPr>
          <w:szCs w:val="28"/>
        </w:rPr>
        <w:t xml:space="preserve"> </w:t>
      </w:r>
      <w:r w:rsidR="008B7834" w:rsidRPr="00AC209C">
        <w:rPr>
          <w:szCs w:val="28"/>
        </w:rPr>
        <w:t>водоснабжения, водоотведения</w:t>
      </w:r>
      <w:r w:rsidR="002A0C4E" w:rsidRPr="00AC209C">
        <w:rPr>
          <w:szCs w:val="28"/>
        </w:rPr>
        <w:t>, организации сбора и утилизации отходов</w:t>
      </w:r>
      <w:r w:rsidRPr="00AC209C">
        <w:rPr>
          <w:szCs w:val="28"/>
        </w:rPr>
        <w:t xml:space="preserve"> (</w:t>
      </w:r>
      <w:r w:rsidR="0011356A" w:rsidRPr="00AC209C">
        <w:rPr>
          <w:szCs w:val="28"/>
        </w:rPr>
        <w:t>70,7</w:t>
      </w:r>
      <w:r w:rsidRPr="00AC209C">
        <w:rPr>
          <w:szCs w:val="28"/>
        </w:rPr>
        <w:t>%)</w:t>
      </w:r>
      <w:r w:rsidR="0011356A" w:rsidRPr="00AC209C">
        <w:rPr>
          <w:szCs w:val="28"/>
        </w:rPr>
        <w:t xml:space="preserve"> и в организациях культуры и спорта (68,8%)</w:t>
      </w:r>
      <w:r w:rsidRPr="00AC209C">
        <w:rPr>
          <w:szCs w:val="28"/>
        </w:rPr>
        <w:t>.</w:t>
      </w:r>
    </w:p>
    <w:p w14:paraId="13418300" w14:textId="6BBA0828" w:rsidR="001849CC" w:rsidRPr="00AC209C" w:rsidRDefault="001849CC" w:rsidP="004234C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высокие темпы роста заработной платы отмечаются в </w:t>
      </w:r>
      <w:proofErr w:type="spellStart"/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="00164515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связанной с транспортировкой и хранением (127,5%), деятельности по операциям с недвижимым имуществом (125,7%)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34B51D1" w14:textId="619D9683" w:rsidR="001849CC" w:rsidRPr="00AC209C" w:rsidRDefault="001849CC" w:rsidP="004234C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</w:t>
      </w:r>
      <w:r w:rsidR="002C5EF7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есписочная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численность работников крупных и средних организаций городского округа, не относящихся к субъектам малого предпринимательства, по итогам 1</w:t>
      </w:r>
      <w:r w:rsidR="00726510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202</w:t>
      </w:r>
      <w:r w:rsidR="000F3160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снизилась на </w:t>
      </w:r>
      <w:r w:rsidR="000F3160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4,3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по сравнению с 1</w:t>
      </w:r>
      <w:r w:rsidR="00726510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месяцами 20</w:t>
      </w:r>
      <w:r w:rsidR="00004828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F3160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составила </w:t>
      </w:r>
      <w:r w:rsidR="000F3160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22 206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14:paraId="7BE8A1F2" w14:textId="77777777" w:rsidR="001849CC" w:rsidRPr="00AC209C" w:rsidRDefault="00071272" w:rsidP="001849CC">
      <w:pPr>
        <w:jc w:val="center"/>
        <w:rPr>
          <w:rFonts w:ascii="Times New Roman" w:hAnsi="Times New Roman" w:cs="Times New Roman"/>
        </w:rPr>
      </w:pPr>
      <w:r w:rsidRPr="00AC209C">
        <w:rPr>
          <w:noProof/>
          <w:lang w:eastAsia="ru-RU"/>
        </w:rPr>
        <w:drawing>
          <wp:inline distT="0" distB="0" distL="0" distR="0" wp14:anchorId="50855072" wp14:editId="1791A969">
            <wp:extent cx="6001385" cy="2720340"/>
            <wp:effectExtent l="0" t="0" r="18415" b="381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699B3DB" w14:textId="767BEABD" w:rsidR="001849CC" w:rsidRPr="00AC209C" w:rsidRDefault="001849CC" w:rsidP="004234C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прирост численности работников крупных и средних организаций городского округа за январь-</w:t>
      </w:r>
      <w:r w:rsidR="00726510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29132C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ябрь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C14400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относительно аналогичного периода 20</w:t>
      </w:r>
      <w:r w:rsidR="0093417D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14400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отмечается</w:t>
      </w:r>
      <w:r w:rsidR="00561E8A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организациях, осуществляющих деятельность </w:t>
      </w:r>
      <w:r w:rsidR="00C14400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культуры, спорта, организации досуга и развлечения</w:t>
      </w:r>
      <w:r w:rsidR="00561E8A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C14400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03A10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26510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F434C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7195A49C" w14:textId="0C41302A" w:rsidR="001849CC" w:rsidRPr="00AC209C" w:rsidRDefault="001849CC" w:rsidP="004234C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значительное уменьшение персонала произошло в организациях, осуществляющих</w:t>
      </w:r>
      <w:r w:rsidR="00726510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</w:t>
      </w:r>
      <w:r w:rsidR="00726510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5601B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транспортировке и хранению</w:t>
      </w:r>
      <w:r w:rsidR="00726510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</w:t>
      </w:r>
      <w:r w:rsidR="0045601B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16,6</w:t>
      </w:r>
      <w:r w:rsidR="00726510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%,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01B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добычу полезных ископаемых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 </w:t>
      </w:r>
      <w:r w:rsidR="0045601B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8,1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</w:t>
      </w:r>
      <w:r w:rsidR="0045601B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гостиниц и предприятий общественного питания</w:t>
      </w:r>
      <w:r w:rsidR="009B172A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45601B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7,2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255B4F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4D8DC87" w14:textId="77777777" w:rsidR="001849CC" w:rsidRPr="00AC209C" w:rsidRDefault="001849CC" w:rsidP="004234C6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E90D13A" w14:textId="77777777" w:rsidR="001849CC" w:rsidRPr="00AC209C" w:rsidRDefault="001849CC" w:rsidP="004234C6">
      <w:pPr>
        <w:suppressAutoHyphens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20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Рынок труда, занятость населения</w:t>
      </w:r>
    </w:p>
    <w:p w14:paraId="74B78206" w14:textId="77777777" w:rsidR="004234C6" w:rsidRPr="00AC209C" w:rsidRDefault="004234C6" w:rsidP="004234C6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F0405DC" w14:textId="1AC59BEF" w:rsidR="001849CC" w:rsidRPr="00AC209C" w:rsidRDefault="001849CC" w:rsidP="004234C6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>По данным филиала ГКУ Западный межрайонный Центр занятости населения численность зарегистрированных безработных граждан по состоянию на 1 января 202</w:t>
      </w:r>
      <w:r w:rsidR="00165577" w:rsidRPr="00AC209C">
        <w:rPr>
          <w:rFonts w:ascii="Times New Roman" w:hAnsi="Times New Roman" w:cs="Times New Roman"/>
          <w:sz w:val="28"/>
          <w:szCs w:val="28"/>
        </w:rPr>
        <w:t>4</w:t>
      </w:r>
      <w:r w:rsidRPr="00AC209C">
        <w:rPr>
          <w:rFonts w:ascii="Times New Roman" w:hAnsi="Times New Roman" w:cs="Times New Roman"/>
          <w:sz w:val="28"/>
          <w:szCs w:val="28"/>
        </w:rPr>
        <w:t xml:space="preserve"> года составила </w:t>
      </w:r>
      <w:r w:rsidR="00165577" w:rsidRPr="00AC209C">
        <w:rPr>
          <w:rFonts w:ascii="Times New Roman" w:hAnsi="Times New Roman" w:cs="Times New Roman"/>
          <w:sz w:val="28"/>
          <w:szCs w:val="28"/>
        </w:rPr>
        <w:t>201</w:t>
      </w:r>
      <w:r w:rsidR="007838AA" w:rsidRPr="00AC209C">
        <w:rPr>
          <w:rFonts w:ascii="Times New Roman" w:hAnsi="Times New Roman" w:cs="Times New Roman"/>
          <w:sz w:val="28"/>
          <w:szCs w:val="28"/>
        </w:rPr>
        <w:t xml:space="preserve"> </w:t>
      </w:r>
      <w:r w:rsidRPr="00AC209C">
        <w:rPr>
          <w:rFonts w:ascii="Times New Roman" w:hAnsi="Times New Roman" w:cs="Times New Roman"/>
          <w:sz w:val="28"/>
          <w:szCs w:val="28"/>
        </w:rPr>
        <w:t>человек</w:t>
      </w:r>
      <w:r w:rsidR="00071272" w:rsidRPr="00AC209C">
        <w:rPr>
          <w:rFonts w:ascii="Times New Roman" w:hAnsi="Times New Roman" w:cs="Times New Roman"/>
          <w:sz w:val="28"/>
          <w:szCs w:val="28"/>
        </w:rPr>
        <w:t xml:space="preserve"> (за аналогичный период прошлого года </w:t>
      </w:r>
      <w:r w:rsidR="00B21F42" w:rsidRPr="00AC209C">
        <w:rPr>
          <w:rFonts w:ascii="Times New Roman" w:hAnsi="Times New Roman" w:cs="Times New Roman"/>
          <w:sz w:val="28"/>
          <w:szCs w:val="28"/>
        </w:rPr>
        <w:t xml:space="preserve">- </w:t>
      </w:r>
      <w:r w:rsidR="00165577" w:rsidRPr="00AC209C">
        <w:rPr>
          <w:rFonts w:ascii="Times New Roman" w:hAnsi="Times New Roman" w:cs="Times New Roman"/>
          <w:sz w:val="28"/>
          <w:szCs w:val="28"/>
        </w:rPr>
        <w:t>280</w:t>
      </w:r>
      <w:r w:rsidR="00071272" w:rsidRPr="00AC209C">
        <w:rPr>
          <w:rFonts w:ascii="Times New Roman" w:hAnsi="Times New Roman" w:cs="Times New Roman"/>
          <w:sz w:val="28"/>
          <w:szCs w:val="28"/>
        </w:rPr>
        <w:t xml:space="preserve"> человек).</w:t>
      </w:r>
      <w:r w:rsidR="00B21F42" w:rsidRPr="00AC209C">
        <w:rPr>
          <w:rFonts w:ascii="Times New Roman" w:hAnsi="Times New Roman" w:cs="Times New Roman"/>
          <w:sz w:val="28"/>
          <w:szCs w:val="28"/>
        </w:rPr>
        <w:t xml:space="preserve"> </w:t>
      </w:r>
      <w:r w:rsidR="00B21F42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можно отметить, что численность безработных граждан </w:t>
      </w:r>
      <w:r w:rsidR="00CD72EC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 снижалась в течении года.</w:t>
      </w:r>
    </w:p>
    <w:p w14:paraId="18618F22" w14:textId="77777777" w:rsidR="001849CC" w:rsidRPr="00AC209C" w:rsidRDefault="001849CC" w:rsidP="001849CC">
      <w:pPr>
        <w:jc w:val="center"/>
        <w:rPr>
          <w:rFonts w:ascii="Times New Roman" w:hAnsi="Times New Roman" w:cs="Times New Roman"/>
        </w:rPr>
      </w:pPr>
      <w:r w:rsidRPr="00AC209C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3D513996" wp14:editId="112AE4EE">
            <wp:extent cx="6047105" cy="2238375"/>
            <wp:effectExtent l="0" t="0" r="10795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1BCC664" w14:textId="67841915" w:rsidR="001849CC" w:rsidRPr="00AC209C" w:rsidRDefault="001849CC" w:rsidP="004234C6">
      <w:pPr>
        <w:pStyle w:val="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Уровень безработицы относительно показателя предыдущего года </w:t>
      </w:r>
      <w:r w:rsidR="007838AA" w:rsidRPr="00AC209C">
        <w:rPr>
          <w:rFonts w:ascii="Times New Roman" w:hAnsi="Times New Roman" w:cs="Times New Roman"/>
          <w:sz w:val="28"/>
          <w:szCs w:val="28"/>
        </w:rPr>
        <w:t>снизился</w:t>
      </w:r>
      <w:r w:rsidRPr="00AC209C">
        <w:rPr>
          <w:rFonts w:ascii="Times New Roman" w:hAnsi="Times New Roman" w:cs="Times New Roman"/>
          <w:sz w:val="28"/>
          <w:szCs w:val="28"/>
        </w:rPr>
        <w:t xml:space="preserve"> на </w:t>
      </w:r>
      <w:r w:rsidR="00860D68" w:rsidRPr="00AC209C">
        <w:rPr>
          <w:rFonts w:ascii="Times New Roman" w:hAnsi="Times New Roman" w:cs="Times New Roman"/>
          <w:sz w:val="28"/>
          <w:szCs w:val="28"/>
        </w:rPr>
        <w:t>0,</w:t>
      </w:r>
      <w:r w:rsidR="00165577" w:rsidRPr="00AC209C">
        <w:rPr>
          <w:rFonts w:ascii="Times New Roman" w:hAnsi="Times New Roman" w:cs="Times New Roman"/>
          <w:sz w:val="28"/>
          <w:szCs w:val="28"/>
        </w:rPr>
        <w:t>13</w:t>
      </w:r>
      <w:r w:rsidRPr="00AC209C">
        <w:rPr>
          <w:rFonts w:ascii="Times New Roman" w:hAnsi="Times New Roman" w:cs="Times New Roman"/>
          <w:sz w:val="28"/>
          <w:szCs w:val="28"/>
        </w:rPr>
        <w:t xml:space="preserve"> процентных пункта и составил </w:t>
      </w:r>
      <w:r w:rsidR="007838AA" w:rsidRPr="00AC209C">
        <w:rPr>
          <w:rFonts w:ascii="Times New Roman" w:hAnsi="Times New Roman" w:cs="Times New Roman"/>
          <w:sz w:val="28"/>
          <w:szCs w:val="28"/>
        </w:rPr>
        <w:t>0,</w:t>
      </w:r>
      <w:r w:rsidR="00165577" w:rsidRPr="00AC209C">
        <w:rPr>
          <w:rFonts w:ascii="Times New Roman" w:hAnsi="Times New Roman" w:cs="Times New Roman"/>
          <w:sz w:val="28"/>
          <w:szCs w:val="28"/>
        </w:rPr>
        <w:t>33</w:t>
      </w:r>
      <w:r w:rsidRPr="00AC209C">
        <w:rPr>
          <w:rFonts w:ascii="Times New Roman" w:hAnsi="Times New Roman" w:cs="Times New Roman"/>
          <w:sz w:val="28"/>
          <w:szCs w:val="28"/>
        </w:rPr>
        <w:t>%</w:t>
      </w:r>
      <w:r w:rsidR="00165577" w:rsidRPr="00AC209C">
        <w:rPr>
          <w:rFonts w:ascii="Times New Roman" w:hAnsi="Times New Roman" w:cs="Times New Roman"/>
          <w:sz w:val="28"/>
          <w:szCs w:val="28"/>
        </w:rPr>
        <w:t>.</w:t>
      </w:r>
      <w:r w:rsidRPr="00AC209C">
        <w:rPr>
          <w:rFonts w:ascii="Times New Roman" w:hAnsi="Times New Roman" w:cs="Times New Roman"/>
          <w:sz w:val="28"/>
          <w:szCs w:val="28"/>
        </w:rPr>
        <w:t xml:space="preserve"> (в среднем по Республике Башкортостан – </w:t>
      </w:r>
      <w:r w:rsidR="00F066EE" w:rsidRPr="00AC209C">
        <w:rPr>
          <w:rFonts w:ascii="Times New Roman" w:hAnsi="Times New Roman" w:cs="Times New Roman"/>
          <w:sz w:val="28"/>
          <w:szCs w:val="28"/>
        </w:rPr>
        <w:t>0,</w:t>
      </w:r>
      <w:r w:rsidR="003A07AA" w:rsidRPr="00AC209C">
        <w:rPr>
          <w:rFonts w:ascii="Times New Roman" w:hAnsi="Times New Roman" w:cs="Times New Roman"/>
          <w:sz w:val="28"/>
          <w:szCs w:val="28"/>
        </w:rPr>
        <w:t>61</w:t>
      </w:r>
      <w:r w:rsidRPr="00AC209C">
        <w:rPr>
          <w:rFonts w:ascii="Times New Roman" w:hAnsi="Times New Roman" w:cs="Times New Roman"/>
          <w:sz w:val="28"/>
          <w:szCs w:val="28"/>
        </w:rPr>
        <w:t xml:space="preserve">%). </w:t>
      </w:r>
    </w:p>
    <w:p w14:paraId="7213EF9F" w14:textId="5C88494C" w:rsidR="001849CC" w:rsidRPr="00AC209C" w:rsidRDefault="001849CC" w:rsidP="004234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Коэффициент напряженности на рынке труда городского округа составил </w:t>
      </w:r>
      <w:r w:rsidR="00D126A6" w:rsidRPr="00AC209C">
        <w:rPr>
          <w:rFonts w:ascii="Times New Roman" w:hAnsi="Times New Roman" w:cs="Times New Roman"/>
          <w:sz w:val="28"/>
          <w:szCs w:val="28"/>
        </w:rPr>
        <w:t>0,</w:t>
      </w:r>
      <w:r w:rsidR="00AF249F" w:rsidRPr="00AC209C">
        <w:rPr>
          <w:rFonts w:ascii="Times New Roman" w:hAnsi="Times New Roman" w:cs="Times New Roman"/>
          <w:sz w:val="28"/>
          <w:szCs w:val="28"/>
        </w:rPr>
        <w:t>2</w:t>
      </w:r>
      <w:r w:rsidRPr="00AC209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F249F" w:rsidRPr="00AC209C">
        <w:rPr>
          <w:rFonts w:ascii="Times New Roman" w:hAnsi="Times New Roman" w:cs="Times New Roman"/>
          <w:sz w:val="28"/>
          <w:szCs w:val="28"/>
        </w:rPr>
        <w:t>а</w:t>
      </w:r>
      <w:r w:rsidRPr="00AC209C">
        <w:rPr>
          <w:rFonts w:ascii="Times New Roman" w:hAnsi="Times New Roman" w:cs="Times New Roman"/>
          <w:sz w:val="28"/>
          <w:szCs w:val="28"/>
        </w:rPr>
        <w:t xml:space="preserve"> на 1 вакансию. В базе Центра </w:t>
      </w:r>
      <w:r w:rsidR="00B71761" w:rsidRPr="00AC209C">
        <w:rPr>
          <w:rFonts w:ascii="Times New Roman" w:hAnsi="Times New Roman" w:cs="Times New Roman"/>
          <w:sz w:val="28"/>
          <w:szCs w:val="28"/>
        </w:rPr>
        <w:t>занятости открыто</w:t>
      </w:r>
      <w:r w:rsidRPr="00AC209C">
        <w:rPr>
          <w:rFonts w:ascii="Times New Roman" w:hAnsi="Times New Roman" w:cs="Times New Roman"/>
          <w:sz w:val="28"/>
          <w:szCs w:val="28"/>
        </w:rPr>
        <w:t xml:space="preserve"> </w:t>
      </w:r>
      <w:r w:rsidR="00AF249F" w:rsidRPr="00AC209C">
        <w:rPr>
          <w:rFonts w:ascii="Times New Roman" w:hAnsi="Times New Roman" w:cs="Times New Roman"/>
          <w:sz w:val="28"/>
          <w:szCs w:val="28"/>
        </w:rPr>
        <w:t>1262</w:t>
      </w:r>
      <w:r w:rsidRPr="00AC209C">
        <w:rPr>
          <w:rFonts w:ascii="Times New Roman" w:hAnsi="Times New Roman" w:cs="Times New Roman"/>
          <w:sz w:val="28"/>
          <w:szCs w:val="28"/>
        </w:rPr>
        <w:t xml:space="preserve"> вакантных рабочих мест</w:t>
      </w:r>
      <w:r w:rsidR="00D126A6" w:rsidRPr="00AC209C">
        <w:rPr>
          <w:rFonts w:ascii="Times New Roman" w:hAnsi="Times New Roman" w:cs="Times New Roman"/>
          <w:sz w:val="28"/>
          <w:szCs w:val="28"/>
        </w:rPr>
        <w:t>а</w:t>
      </w:r>
      <w:r w:rsidRPr="00AC209C">
        <w:rPr>
          <w:rFonts w:ascii="Times New Roman" w:hAnsi="Times New Roman" w:cs="Times New Roman"/>
          <w:sz w:val="28"/>
          <w:szCs w:val="28"/>
        </w:rPr>
        <w:t xml:space="preserve">, из них рабочих специальностей </w:t>
      </w:r>
      <w:r w:rsidR="00AF249F" w:rsidRPr="00AC209C">
        <w:rPr>
          <w:rFonts w:ascii="Times New Roman" w:hAnsi="Times New Roman" w:cs="Times New Roman"/>
          <w:sz w:val="28"/>
          <w:szCs w:val="28"/>
        </w:rPr>
        <w:t>825</w:t>
      </w:r>
      <w:r w:rsidRPr="00AC209C">
        <w:rPr>
          <w:rFonts w:ascii="Times New Roman" w:hAnsi="Times New Roman" w:cs="Times New Roman"/>
          <w:sz w:val="28"/>
          <w:szCs w:val="28"/>
        </w:rPr>
        <w:t xml:space="preserve">, ИТР – </w:t>
      </w:r>
      <w:r w:rsidR="00AF249F" w:rsidRPr="00AC209C">
        <w:rPr>
          <w:rFonts w:ascii="Times New Roman" w:hAnsi="Times New Roman" w:cs="Times New Roman"/>
          <w:sz w:val="28"/>
          <w:szCs w:val="28"/>
        </w:rPr>
        <w:t>437</w:t>
      </w:r>
      <w:r w:rsidRPr="00AC209C">
        <w:rPr>
          <w:rFonts w:ascii="Times New Roman" w:hAnsi="Times New Roman" w:cs="Times New Roman"/>
          <w:sz w:val="28"/>
          <w:szCs w:val="28"/>
        </w:rPr>
        <w:t>.</w:t>
      </w:r>
    </w:p>
    <w:p w14:paraId="01DCAC5D" w14:textId="1601E001" w:rsidR="001849CC" w:rsidRPr="00AC209C" w:rsidRDefault="00AF249F" w:rsidP="004234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>На 1 января 2024 года</w:t>
      </w:r>
      <w:r w:rsidR="001849CC" w:rsidRPr="00AC209C">
        <w:rPr>
          <w:rFonts w:ascii="Times New Roman" w:hAnsi="Times New Roman" w:cs="Times New Roman"/>
          <w:sz w:val="28"/>
          <w:szCs w:val="28"/>
        </w:rPr>
        <w:t xml:space="preserve"> </w:t>
      </w:r>
      <w:r w:rsidRPr="00AC209C">
        <w:rPr>
          <w:rFonts w:ascii="Times New Roman" w:hAnsi="Times New Roman" w:cs="Times New Roman"/>
          <w:sz w:val="28"/>
          <w:szCs w:val="28"/>
        </w:rPr>
        <w:t>328</w:t>
      </w:r>
      <w:r w:rsidR="001849CC" w:rsidRPr="00AC209C">
        <w:rPr>
          <w:rFonts w:ascii="Times New Roman" w:hAnsi="Times New Roman" w:cs="Times New Roman"/>
          <w:sz w:val="28"/>
          <w:szCs w:val="28"/>
        </w:rPr>
        <w:t xml:space="preserve"> работодател</w:t>
      </w:r>
      <w:r w:rsidR="009C577D" w:rsidRPr="00AC209C">
        <w:rPr>
          <w:rFonts w:ascii="Times New Roman" w:hAnsi="Times New Roman" w:cs="Times New Roman"/>
          <w:sz w:val="28"/>
          <w:szCs w:val="28"/>
        </w:rPr>
        <w:t>ей</w:t>
      </w:r>
      <w:r w:rsidR="001849CC" w:rsidRPr="00AC209C">
        <w:rPr>
          <w:rFonts w:ascii="Times New Roman" w:hAnsi="Times New Roman" w:cs="Times New Roman"/>
          <w:sz w:val="28"/>
          <w:szCs w:val="28"/>
        </w:rPr>
        <w:t xml:space="preserve"> заявили о наличии </w:t>
      </w:r>
      <w:r w:rsidRPr="00AC209C">
        <w:rPr>
          <w:rFonts w:ascii="Times New Roman" w:hAnsi="Times New Roman" w:cs="Times New Roman"/>
          <w:sz w:val="28"/>
          <w:szCs w:val="28"/>
        </w:rPr>
        <w:t>16823</w:t>
      </w:r>
      <w:r w:rsidR="001849CC" w:rsidRPr="00AC20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849CC" w:rsidRPr="00AC209C">
        <w:rPr>
          <w:rFonts w:ascii="Times New Roman" w:hAnsi="Times New Roman" w:cs="Times New Roman"/>
          <w:sz w:val="28"/>
          <w:szCs w:val="28"/>
        </w:rPr>
        <w:t>ваканси</w:t>
      </w:r>
      <w:r w:rsidRPr="00AC209C">
        <w:rPr>
          <w:rFonts w:ascii="Times New Roman" w:hAnsi="Times New Roman" w:cs="Times New Roman"/>
          <w:sz w:val="28"/>
          <w:szCs w:val="28"/>
        </w:rPr>
        <w:t>й</w:t>
      </w:r>
      <w:r w:rsidR="001849CC" w:rsidRPr="00AC209C">
        <w:rPr>
          <w:rFonts w:ascii="Times New Roman" w:hAnsi="Times New Roman" w:cs="Times New Roman"/>
          <w:sz w:val="28"/>
          <w:szCs w:val="28"/>
        </w:rPr>
        <w:t>.</w:t>
      </w:r>
    </w:p>
    <w:p w14:paraId="09CD1A2B" w14:textId="080225A2" w:rsidR="001849CC" w:rsidRPr="00AC209C" w:rsidRDefault="003D2364" w:rsidP="004234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>На 1 января 202</w:t>
      </w:r>
      <w:r w:rsidR="00AF249F" w:rsidRPr="00AC209C">
        <w:rPr>
          <w:rFonts w:ascii="Times New Roman" w:hAnsi="Times New Roman" w:cs="Times New Roman"/>
          <w:sz w:val="28"/>
          <w:szCs w:val="28"/>
        </w:rPr>
        <w:t>4</w:t>
      </w:r>
      <w:r w:rsidRPr="00AC209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849CC" w:rsidRPr="00AC209C">
        <w:rPr>
          <w:rFonts w:ascii="Times New Roman" w:hAnsi="Times New Roman" w:cs="Times New Roman"/>
          <w:sz w:val="28"/>
          <w:szCs w:val="28"/>
        </w:rPr>
        <w:t xml:space="preserve"> поступила информация от </w:t>
      </w:r>
      <w:r w:rsidR="009C577D" w:rsidRPr="00AC209C">
        <w:rPr>
          <w:rFonts w:ascii="Times New Roman" w:hAnsi="Times New Roman" w:cs="Times New Roman"/>
          <w:sz w:val="28"/>
          <w:szCs w:val="28"/>
        </w:rPr>
        <w:t>8</w:t>
      </w:r>
      <w:r w:rsidR="001849CC" w:rsidRPr="00AC209C">
        <w:rPr>
          <w:rFonts w:ascii="Times New Roman" w:hAnsi="Times New Roman" w:cs="Times New Roman"/>
          <w:sz w:val="28"/>
          <w:szCs w:val="28"/>
        </w:rPr>
        <w:t xml:space="preserve"> работодателей о планировании высвобождения работников общей численностью </w:t>
      </w:r>
      <w:r w:rsidR="00AF249F" w:rsidRPr="00AC209C">
        <w:rPr>
          <w:rFonts w:ascii="Times New Roman" w:hAnsi="Times New Roman" w:cs="Times New Roman"/>
          <w:sz w:val="28"/>
          <w:szCs w:val="28"/>
        </w:rPr>
        <w:t>59</w:t>
      </w:r>
      <w:r w:rsidR="001849CC" w:rsidRPr="00AC209C">
        <w:rPr>
          <w:rFonts w:ascii="Times New Roman" w:hAnsi="Times New Roman" w:cs="Times New Roman"/>
          <w:sz w:val="28"/>
          <w:szCs w:val="28"/>
        </w:rPr>
        <w:t xml:space="preserve"> человек в связи с сокращением штата или ликвидацией предприятия.</w:t>
      </w:r>
    </w:p>
    <w:p w14:paraId="1C71A7D0" w14:textId="7449E2D5" w:rsidR="001849CC" w:rsidRPr="00AC209C" w:rsidRDefault="001849CC" w:rsidP="004234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С начала года, с целью поиска подходящей работы и получения государственных услуг, в филиал Центра занятости населения по городу Октябрьский обратилось </w:t>
      </w:r>
      <w:r w:rsidR="00E55A7D" w:rsidRPr="00AC209C">
        <w:rPr>
          <w:rFonts w:ascii="Times New Roman" w:hAnsi="Times New Roman" w:cs="Times New Roman"/>
          <w:sz w:val="28"/>
          <w:szCs w:val="28"/>
        </w:rPr>
        <w:t>1181</w:t>
      </w:r>
      <w:r w:rsidRPr="00AC209C">
        <w:rPr>
          <w:rFonts w:ascii="Times New Roman" w:hAnsi="Times New Roman" w:cs="Times New Roman"/>
          <w:sz w:val="28"/>
          <w:szCs w:val="28"/>
        </w:rPr>
        <w:t xml:space="preserve"> человек, в том числе </w:t>
      </w:r>
      <w:r w:rsidR="009C577D" w:rsidRPr="00AC209C">
        <w:rPr>
          <w:rFonts w:ascii="Times New Roman" w:hAnsi="Times New Roman" w:cs="Times New Roman"/>
          <w:sz w:val="28"/>
          <w:szCs w:val="28"/>
        </w:rPr>
        <w:t>36</w:t>
      </w:r>
      <w:r w:rsidRPr="00AC209C">
        <w:rPr>
          <w:rFonts w:ascii="Times New Roman" w:hAnsi="Times New Roman" w:cs="Times New Roman"/>
          <w:sz w:val="28"/>
          <w:szCs w:val="28"/>
        </w:rPr>
        <w:t xml:space="preserve"> уволенных по причинам сокращения (ликвидации). При содействии Центра занятости населения города трудоустроены </w:t>
      </w:r>
      <w:r w:rsidR="00E55A7D" w:rsidRPr="00AC209C">
        <w:rPr>
          <w:rFonts w:ascii="Times New Roman" w:hAnsi="Times New Roman" w:cs="Times New Roman"/>
          <w:sz w:val="28"/>
          <w:szCs w:val="28"/>
        </w:rPr>
        <w:t>888</w:t>
      </w:r>
      <w:r w:rsidRPr="00AC209C">
        <w:rPr>
          <w:rFonts w:ascii="Times New Roman" w:hAnsi="Times New Roman" w:cs="Times New Roman"/>
          <w:sz w:val="28"/>
          <w:szCs w:val="28"/>
        </w:rPr>
        <w:t xml:space="preserve"> человек. В том числе обратилось </w:t>
      </w:r>
      <w:r w:rsidR="00E55A7D" w:rsidRPr="00AC209C">
        <w:rPr>
          <w:rFonts w:ascii="Times New Roman" w:hAnsi="Times New Roman" w:cs="Times New Roman"/>
          <w:sz w:val="28"/>
          <w:szCs w:val="28"/>
        </w:rPr>
        <w:t>60</w:t>
      </w:r>
      <w:r w:rsidRPr="00AC209C">
        <w:rPr>
          <w:rFonts w:ascii="Times New Roman" w:hAnsi="Times New Roman" w:cs="Times New Roman"/>
          <w:sz w:val="28"/>
          <w:szCs w:val="28"/>
        </w:rPr>
        <w:t xml:space="preserve"> человек из категории граждан с ограниченными возможностями здоровья, состоят на учете на 1 января 202</w:t>
      </w:r>
      <w:r w:rsidR="00E55A7D" w:rsidRPr="00AC209C">
        <w:rPr>
          <w:rFonts w:ascii="Times New Roman" w:hAnsi="Times New Roman" w:cs="Times New Roman"/>
          <w:sz w:val="28"/>
          <w:szCs w:val="28"/>
        </w:rPr>
        <w:t>4</w:t>
      </w:r>
      <w:r w:rsidRPr="00AC209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C577D" w:rsidRPr="00AC209C">
        <w:rPr>
          <w:rFonts w:ascii="Times New Roman" w:hAnsi="Times New Roman" w:cs="Times New Roman"/>
          <w:sz w:val="28"/>
          <w:szCs w:val="28"/>
        </w:rPr>
        <w:t>–</w:t>
      </w:r>
      <w:r w:rsidRPr="00AC209C">
        <w:rPr>
          <w:rFonts w:ascii="Times New Roman" w:hAnsi="Times New Roman" w:cs="Times New Roman"/>
          <w:sz w:val="28"/>
          <w:szCs w:val="28"/>
        </w:rPr>
        <w:t xml:space="preserve"> </w:t>
      </w:r>
      <w:r w:rsidR="00E55A7D" w:rsidRPr="00AC209C">
        <w:rPr>
          <w:rFonts w:ascii="Times New Roman" w:hAnsi="Times New Roman" w:cs="Times New Roman"/>
          <w:sz w:val="28"/>
          <w:szCs w:val="28"/>
        </w:rPr>
        <w:t>25</w:t>
      </w:r>
      <w:r w:rsidRPr="00AC209C">
        <w:rPr>
          <w:rFonts w:ascii="Times New Roman" w:hAnsi="Times New Roman" w:cs="Times New Roman"/>
          <w:sz w:val="28"/>
          <w:szCs w:val="28"/>
        </w:rPr>
        <w:t xml:space="preserve">, трудоустроены - </w:t>
      </w:r>
      <w:r w:rsidR="009C577D" w:rsidRPr="00AC209C">
        <w:rPr>
          <w:rFonts w:ascii="Times New Roman" w:hAnsi="Times New Roman" w:cs="Times New Roman"/>
          <w:sz w:val="28"/>
          <w:szCs w:val="28"/>
        </w:rPr>
        <w:t>4</w:t>
      </w:r>
      <w:r w:rsidR="00E55A7D" w:rsidRPr="00AC209C">
        <w:rPr>
          <w:rFonts w:ascii="Times New Roman" w:hAnsi="Times New Roman" w:cs="Times New Roman"/>
          <w:sz w:val="28"/>
          <w:szCs w:val="28"/>
        </w:rPr>
        <w:t>0</w:t>
      </w:r>
      <w:r w:rsidR="006A572D" w:rsidRPr="00AC209C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Pr="00AC209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3F85E8" w14:textId="5C083D0F" w:rsidR="001849CC" w:rsidRPr="00AC209C" w:rsidRDefault="001849CC" w:rsidP="004234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Уровень общего трудоустройства составил </w:t>
      </w:r>
      <w:r w:rsidR="00D02C0B" w:rsidRPr="00AC209C">
        <w:rPr>
          <w:rFonts w:ascii="Times New Roman" w:hAnsi="Times New Roman" w:cs="Times New Roman"/>
          <w:sz w:val="28"/>
          <w:szCs w:val="28"/>
        </w:rPr>
        <w:t>7</w:t>
      </w:r>
      <w:r w:rsidR="00E55A7D" w:rsidRPr="00AC209C">
        <w:rPr>
          <w:rFonts w:ascii="Times New Roman" w:hAnsi="Times New Roman" w:cs="Times New Roman"/>
          <w:sz w:val="28"/>
          <w:szCs w:val="28"/>
        </w:rPr>
        <w:t>5</w:t>
      </w:r>
      <w:r w:rsidR="00D02C0B" w:rsidRPr="00AC209C">
        <w:rPr>
          <w:rFonts w:ascii="Times New Roman" w:hAnsi="Times New Roman" w:cs="Times New Roman"/>
          <w:sz w:val="28"/>
          <w:szCs w:val="28"/>
        </w:rPr>
        <w:t>,</w:t>
      </w:r>
      <w:r w:rsidR="00E55A7D" w:rsidRPr="00AC209C">
        <w:rPr>
          <w:rFonts w:ascii="Times New Roman" w:hAnsi="Times New Roman" w:cs="Times New Roman"/>
          <w:sz w:val="28"/>
          <w:szCs w:val="28"/>
        </w:rPr>
        <w:t>2</w:t>
      </w:r>
      <w:r w:rsidRPr="00AC209C">
        <w:rPr>
          <w:rFonts w:ascii="Times New Roman" w:hAnsi="Times New Roman" w:cs="Times New Roman"/>
          <w:sz w:val="28"/>
          <w:szCs w:val="28"/>
        </w:rPr>
        <w:t>% (доля трудоустроенных граждан в общей численности граждан, обратившихся за содействием с целью поиска подходящей работы).</w:t>
      </w:r>
    </w:p>
    <w:p w14:paraId="5300FE71" w14:textId="18246C6A" w:rsidR="001849CC" w:rsidRPr="00AC209C" w:rsidRDefault="00E55A7D" w:rsidP="004234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На </w:t>
      </w:r>
      <w:r w:rsidR="001849CC" w:rsidRPr="00AC209C">
        <w:rPr>
          <w:rFonts w:ascii="Times New Roman" w:hAnsi="Times New Roman" w:cs="Times New Roman"/>
          <w:sz w:val="28"/>
          <w:szCs w:val="28"/>
        </w:rPr>
        <w:t xml:space="preserve">профессиональное обучение и дополнительное профессиональное образование </w:t>
      </w:r>
      <w:r w:rsidRPr="00AC209C">
        <w:rPr>
          <w:rFonts w:ascii="Times New Roman" w:hAnsi="Times New Roman" w:cs="Times New Roman"/>
          <w:sz w:val="28"/>
          <w:szCs w:val="28"/>
        </w:rPr>
        <w:t>направлено 173 человека</w:t>
      </w:r>
      <w:r w:rsidR="001849CC" w:rsidRPr="00AC209C">
        <w:rPr>
          <w:rFonts w:ascii="Times New Roman" w:hAnsi="Times New Roman" w:cs="Times New Roman"/>
          <w:sz w:val="28"/>
          <w:szCs w:val="28"/>
        </w:rPr>
        <w:t xml:space="preserve">. Сертификаты на обучение выданы </w:t>
      </w:r>
      <w:r w:rsidRPr="00AC209C">
        <w:rPr>
          <w:rFonts w:ascii="Times New Roman" w:hAnsi="Times New Roman" w:cs="Times New Roman"/>
          <w:sz w:val="28"/>
          <w:szCs w:val="28"/>
        </w:rPr>
        <w:t>20 гражданам, из них 1 – участникам СВО и членам их семей.</w:t>
      </w:r>
      <w:r w:rsidR="001849CC" w:rsidRPr="00AC20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2E1F72" w14:textId="3CC66D35" w:rsidR="001849CC" w:rsidRPr="00AC209C" w:rsidRDefault="001849CC" w:rsidP="004234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Заключено </w:t>
      </w:r>
      <w:r w:rsidR="00FC5D05" w:rsidRPr="00AC209C">
        <w:rPr>
          <w:rFonts w:ascii="Times New Roman" w:hAnsi="Times New Roman" w:cs="Times New Roman"/>
          <w:sz w:val="28"/>
          <w:szCs w:val="28"/>
        </w:rPr>
        <w:t>67</w:t>
      </w:r>
      <w:r w:rsidRPr="00AC209C">
        <w:rPr>
          <w:rFonts w:ascii="Times New Roman" w:hAnsi="Times New Roman" w:cs="Times New Roman"/>
          <w:sz w:val="28"/>
          <w:szCs w:val="28"/>
        </w:rPr>
        <w:t xml:space="preserve"> трудовых договор</w:t>
      </w:r>
      <w:r w:rsidR="00FC5D05" w:rsidRPr="00AC209C">
        <w:rPr>
          <w:rFonts w:ascii="Times New Roman" w:hAnsi="Times New Roman" w:cs="Times New Roman"/>
          <w:sz w:val="28"/>
          <w:szCs w:val="28"/>
        </w:rPr>
        <w:t>ов</w:t>
      </w:r>
      <w:r w:rsidRPr="00AC209C">
        <w:rPr>
          <w:rFonts w:ascii="Times New Roman" w:hAnsi="Times New Roman" w:cs="Times New Roman"/>
          <w:sz w:val="28"/>
          <w:szCs w:val="28"/>
        </w:rPr>
        <w:t xml:space="preserve"> с несовершеннолетними, в возрасте от 14 до 18 лет, на временное трудоустройство в свободное от учёбы время и на период каникул.  </w:t>
      </w:r>
    </w:p>
    <w:p w14:paraId="4C7955EB" w14:textId="3C6D1F38" w:rsidR="001849CC" w:rsidRPr="00AC209C" w:rsidRDefault="001849CC" w:rsidP="004234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Временно трудоустроены </w:t>
      </w:r>
      <w:r w:rsidR="00160B52" w:rsidRPr="00AC209C">
        <w:rPr>
          <w:rFonts w:ascii="Times New Roman" w:hAnsi="Times New Roman" w:cs="Times New Roman"/>
          <w:sz w:val="28"/>
          <w:szCs w:val="28"/>
        </w:rPr>
        <w:t>1</w:t>
      </w:r>
      <w:r w:rsidR="00FC5D05" w:rsidRPr="00AC209C">
        <w:rPr>
          <w:rFonts w:ascii="Times New Roman" w:hAnsi="Times New Roman" w:cs="Times New Roman"/>
          <w:sz w:val="28"/>
          <w:szCs w:val="28"/>
        </w:rPr>
        <w:t>6</w:t>
      </w:r>
      <w:r w:rsidRPr="00AC20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C209C">
        <w:rPr>
          <w:rFonts w:ascii="Times New Roman" w:hAnsi="Times New Roman" w:cs="Times New Roman"/>
          <w:sz w:val="28"/>
          <w:szCs w:val="28"/>
        </w:rPr>
        <w:t>безработны</w:t>
      </w:r>
      <w:r w:rsidR="00160B52" w:rsidRPr="00AC209C">
        <w:rPr>
          <w:rFonts w:ascii="Times New Roman" w:hAnsi="Times New Roman" w:cs="Times New Roman"/>
          <w:sz w:val="28"/>
          <w:szCs w:val="28"/>
        </w:rPr>
        <w:t>х</w:t>
      </w:r>
      <w:r w:rsidRPr="00AC209C">
        <w:rPr>
          <w:rFonts w:ascii="Times New Roman" w:hAnsi="Times New Roman" w:cs="Times New Roman"/>
          <w:sz w:val="28"/>
          <w:szCs w:val="28"/>
        </w:rPr>
        <w:t xml:space="preserve"> из категории испытывающих трудности в поисках работы. Заключен</w:t>
      </w:r>
      <w:r w:rsidR="00160B52" w:rsidRPr="00AC209C">
        <w:rPr>
          <w:rFonts w:ascii="Times New Roman" w:hAnsi="Times New Roman" w:cs="Times New Roman"/>
          <w:sz w:val="28"/>
          <w:szCs w:val="28"/>
        </w:rPr>
        <w:t>ы</w:t>
      </w:r>
      <w:r w:rsidRPr="00AC209C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160B52" w:rsidRPr="00AC209C">
        <w:rPr>
          <w:rFonts w:ascii="Times New Roman" w:hAnsi="Times New Roman" w:cs="Times New Roman"/>
          <w:sz w:val="28"/>
          <w:szCs w:val="28"/>
        </w:rPr>
        <w:t>а</w:t>
      </w:r>
      <w:r w:rsidRPr="00AC209C">
        <w:rPr>
          <w:rFonts w:ascii="Times New Roman" w:hAnsi="Times New Roman" w:cs="Times New Roman"/>
          <w:sz w:val="28"/>
          <w:szCs w:val="28"/>
        </w:rPr>
        <w:t xml:space="preserve"> с </w:t>
      </w:r>
      <w:r w:rsidR="00FC5D05" w:rsidRPr="00AC209C">
        <w:rPr>
          <w:rFonts w:ascii="Times New Roman" w:hAnsi="Times New Roman" w:cs="Times New Roman"/>
          <w:sz w:val="28"/>
          <w:szCs w:val="28"/>
        </w:rPr>
        <w:t>6</w:t>
      </w:r>
      <w:r w:rsidRPr="00AC209C">
        <w:rPr>
          <w:rFonts w:ascii="Times New Roman" w:hAnsi="Times New Roman" w:cs="Times New Roman"/>
          <w:sz w:val="28"/>
          <w:szCs w:val="28"/>
        </w:rPr>
        <w:t xml:space="preserve"> работодателями.</w:t>
      </w:r>
    </w:p>
    <w:p w14:paraId="65E1FBB9" w14:textId="3CA96D13" w:rsidR="001849CC" w:rsidRPr="00AC209C" w:rsidRDefault="001849CC" w:rsidP="004234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Временно трудоустроено </w:t>
      </w:r>
      <w:r w:rsidR="00FC5D05" w:rsidRPr="00AC209C">
        <w:rPr>
          <w:rFonts w:ascii="Times New Roman" w:hAnsi="Times New Roman" w:cs="Times New Roman"/>
          <w:sz w:val="28"/>
          <w:szCs w:val="28"/>
        </w:rPr>
        <w:t>6</w:t>
      </w:r>
      <w:r w:rsidRPr="00AC209C">
        <w:rPr>
          <w:rFonts w:ascii="Times New Roman" w:hAnsi="Times New Roman" w:cs="Times New Roman"/>
          <w:sz w:val="28"/>
          <w:szCs w:val="28"/>
        </w:rPr>
        <w:t xml:space="preserve"> выпускников, состоящих на учете в центре занятости, в возрасте от 18 до 2</w:t>
      </w:r>
      <w:r w:rsidR="00160B52" w:rsidRPr="00AC209C">
        <w:rPr>
          <w:rFonts w:ascii="Times New Roman" w:hAnsi="Times New Roman" w:cs="Times New Roman"/>
          <w:sz w:val="28"/>
          <w:szCs w:val="28"/>
        </w:rPr>
        <w:t>5</w:t>
      </w:r>
      <w:r w:rsidRPr="00AC209C">
        <w:rPr>
          <w:rFonts w:ascii="Times New Roman" w:hAnsi="Times New Roman" w:cs="Times New Roman"/>
          <w:sz w:val="28"/>
          <w:szCs w:val="28"/>
        </w:rPr>
        <w:t xml:space="preserve"> лет, из числа выпускников учреждений начального и среднего профессионального образования, впервые ищущих работу, в рамках заключённого договора с работодателем.</w:t>
      </w:r>
    </w:p>
    <w:p w14:paraId="2982E2DE" w14:textId="4A019737" w:rsidR="001849CC" w:rsidRPr="00AC209C" w:rsidRDefault="001849CC" w:rsidP="004234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lastRenderedPageBreak/>
        <w:t xml:space="preserve">Услуги по профессиональной ориентации получили </w:t>
      </w:r>
      <w:r w:rsidR="00FC5D05" w:rsidRPr="00AC209C">
        <w:rPr>
          <w:rFonts w:ascii="Times New Roman" w:hAnsi="Times New Roman" w:cs="Times New Roman"/>
          <w:sz w:val="28"/>
          <w:szCs w:val="28"/>
        </w:rPr>
        <w:t>2381</w:t>
      </w:r>
      <w:r w:rsidRPr="00AC209C">
        <w:rPr>
          <w:rFonts w:ascii="Times New Roman" w:hAnsi="Times New Roman" w:cs="Times New Roman"/>
          <w:sz w:val="28"/>
          <w:szCs w:val="28"/>
        </w:rPr>
        <w:t xml:space="preserve"> человек. Услуги по социальной адаптации – </w:t>
      </w:r>
      <w:r w:rsidR="00FC5D05" w:rsidRPr="00AC209C">
        <w:rPr>
          <w:rFonts w:ascii="Times New Roman" w:hAnsi="Times New Roman" w:cs="Times New Roman"/>
          <w:sz w:val="28"/>
          <w:szCs w:val="28"/>
        </w:rPr>
        <w:t>113</w:t>
      </w:r>
      <w:r w:rsidRPr="00AC209C">
        <w:rPr>
          <w:rFonts w:ascii="Times New Roman" w:hAnsi="Times New Roman" w:cs="Times New Roman"/>
          <w:sz w:val="28"/>
          <w:szCs w:val="28"/>
        </w:rPr>
        <w:t xml:space="preserve"> человек, услуги психологической поддержки – </w:t>
      </w:r>
      <w:r w:rsidR="00FC5D05" w:rsidRPr="00AC209C">
        <w:rPr>
          <w:rFonts w:ascii="Times New Roman" w:hAnsi="Times New Roman" w:cs="Times New Roman"/>
          <w:sz w:val="28"/>
          <w:szCs w:val="28"/>
        </w:rPr>
        <w:t>141</w:t>
      </w:r>
      <w:r w:rsidRPr="00AC209C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14:paraId="1D461F64" w14:textId="2EE55065" w:rsidR="001849CC" w:rsidRPr="00AC209C" w:rsidRDefault="001849CC" w:rsidP="004234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 организации стажировки выпускников учреждений профессионального образования, в целях приобретения опыта работы выпускниками, </w:t>
      </w:r>
      <w:r w:rsidR="00233FFD" w:rsidRPr="00AC209C">
        <w:rPr>
          <w:rFonts w:ascii="Times New Roman" w:hAnsi="Times New Roman" w:cs="Times New Roman"/>
          <w:sz w:val="28"/>
          <w:szCs w:val="28"/>
        </w:rPr>
        <w:t>ф</w:t>
      </w:r>
      <w:r w:rsidRPr="00AC209C">
        <w:rPr>
          <w:rFonts w:ascii="Times New Roman" w:hAnsi="Times New Roman" w:cs="Times New Roman"/>
          <w:sz w:val="28"/>
          <w:szCs w:val="28"/>
        </w:rPr>
        <w:t xml:space="preserve">илиалом ЦЗН заключено </w:t>
      </w:r>
      <w:r w:rsidR="00F56CD5" w:rsidRPr="00AC209C">
        <w:rPr>
          <w:rFonts w:ascii="Times New Roman" w:hAnsi="Times New Roman" w:cs="Times New Roman"/>
          <w:sz w:val="28"/>
          <w:szCs w:val="28"/>
        </w:rPr>
        <w:t>10</w:t>
      </w:r>
      <w:r w:rsidRPr="00AC209C">
        <w:rPr>
          <w:rFonts w:ascii="Times New Roman" w:hAnsi="Times New Roman" w:cs="Times New Roman"/>
          <w:sz w:val="28"/>
          <w:szCs w:val="28"/>
        </w:rPr>
        <w:t xml:space="preserve"> договоров с организациями о совместной деятельности по организации и проведению стажировки, направлено на стажировку </w:t>
      </w:r>
      <w:r w:rsidR="00060A10" w:rsidRPr="00AC209C">
        <w:rPr>
          <w:rFonts w:ascii="Times New Roman" w:hAnsi="Times New Roman" w:cs="Times New Roman"/>
          <w:sz w:val="28"/>
          <w:szCs w:val="28"/>
        </w:rPr>
        <w:t>1</w:t>
      </w:r>
      <w:r w:rsidR="00F56CD5" w:rsidRPr="00AC209C">
        <w:rPr>
          <w:rFonts w:ascii="Times New Roman" w:hAnsi="Times New Roman" w:cs="Times New Roman"/>
          <w:sz w:val="28"/>
          <w:szCs w:val="28"/>
        </w:rPr>
        <w:t>2</w:t>
      </w:r>
      <w:r w:rsidRPr="00AC209C">
        <w:rPr>
          <w:rFonts w:ascii="Times New Roman" w:hAnsi="Times New Roman" w:cs="Times New Roman"/>
          <w:sz w:val="28"/>
          <w:szCs w:val="28"/>
        </w:rPr>
        <w:t xml:space="preserve"> выпускников.</w:t>
      </w:r>
    </w:p>
    <w:p w14:paraId="262EF068" w14:textId="000307B5" w:rsidR="001849CC" w:rsidRPr="00AC209C" w:rsidRDefault="001849CC" w:rsidP="004234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мероприятий по организации стажировки инвалидов </w:t>
      </w:r>
      <w:r w:rsidR="00233FFD" w:rsidRPr="00AC209C">
        <w:rPr>
          <w:rFonts w:ascii="Times New Roman" w:hAnsi="Times New Roman" w:cs="Times New Roman"/>
          <w:sz w:val="28"/>
          <w:szCs w:val="28"/>
        </w:rPr>
        <w:t>ф</w:t>
      </w:r>
      <w:r w:rsidRPr="00AC209C">
        <w:rPr>
          <w:rFonts w:ascii="Times New Roman" w:hAnsi="Times New Roman" w:cs="Times New Roman"/>
          <w:sz w:val="28"/>
          <w:szCs w:val="28"/>
        </w:rPr>
        <w:t xml:space="preserve">илиалом ЦЗН заключено </w:t>
      </w:r>
      <w:r w:rsidR="000F7097" w:rsidRPr="00AC209C">
        <w:rPr>
          <w:rFonts w:ascii="Times New Roman" w:hAnsi="Times New Roman" w:cs="Times New Roman"/>
          <w:sz w:val="28"/>
          <w:szCs w:val="28"/>
        </w:rPr>
        <w:t>3</w:t>
      </w:r>
      <w:r w:rsidRPr="00AC20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C209C">
        <w:rPr>
          <w:rFonts w:ascii="Times New Roman" w:hAnsi="Times New Roman" w:cs="Times New Roman"/>
          <w:sz w:val="28"/>
          <w:szCs w:val="28"/>
        </w:rPr>
        <w:t>договор</w:t>
      </w:r>
      <w:r w:rsidR="000F7097" w:rsidRPr="00AC209C">
        <w:rPr>
          <w:rFonts w:ascii="Times New Roman" w:hAnsi="Times New Roman" w:cs="Times New Roman"/>
          <w:sz w:val="28"/>
          <w:szCs w:val="28"/>
        </w:rPr>
        <w:t>а</w:t>
      </w:r>
      <w:r w:rsidRPr="00AC209C">
        <w:rPr>
          <w:rFonts w:ascii="Times New Roman" w:hAnsi="Times New Roman" w:cs="Times New Roman"/>
          <w:sz w:val="28"/>
          <w:szCs w:val="28"/>
        </w:rPr>
        <w:t xml:space="preserve"> о совместной деятельности по организации и проведению стажировки</w:t>
      </w:r>
      <w:r w:rsidR="000F7097" w:rsidRPr="00AC209C">
        <w:rPr>
          <w:rFonts w:ascii="Times New Roman" w:hAnsi="Times New Roman" w:cs="Times New Roman"/>
          <w:sz w:val="28"/>
          <w:szCs w:val="28"/>
        </w:rPr>
        <w:t>.</w:t>
      </w:r>
      <w:r w:rsidRPr="00AC20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C99EA5" w14:textId="6AA44581" w:rsidR="001849CC" w:rsidRPr="00AC209C" w:rsidRDefault="001849CC" w:rsidP="004234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В рамках программы по развитию </w:t>
      </w:r>
      <w:proofErr w:type="spellStart"/>
      <w:r w:rsidRPr="00AC209C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AC209C">
        <w:rPr>
          <w:rFonts w:ascii="Times New Roman" w:hAnsi="Times New Roman" w:cs="Times New Roman"/>
          <w:sz w:val="28"/>
          <w:szCs w:val="28"/>
        </w:rPr>
        <w:t xml:space="preserve"> предоставлен</w:t>
      </w:r>
      <w:r w:rsidR="00B21F42" w:rsidRPr="00AC209C">
        <w:rPr>
          <w:rFonts w:ascii="Times New Roman" w:hAnsi="Times New Roman" w:cs="Times New Roman"/>
          <w:sz w:val="28"/>
          <w:szCs w:val="28"/>
        </w:rPr>
        <w:t>а</w:t>
      </w:r>
      <w:r w:rsidRPr="00AC209C">
        <w:rPr>
          <w:rFonts w:ascii="Times New Roman" w:hAnsi="Times New Roman" w:cs="Times New Roman"/>
          <w:sz w:val="28"/>
          <w:szCs w:val="28"/>
        </w:rPr>
        <w:t xml:space="preserve"> единовременн</w:t>
      </w:r>
      <w:r w:rsidR="00B21F42" w:rsidRPr="00AC209C">
        <w:rPr>
          <w:rFonts w:ascii="Times New Roman" w:hAnsi="Times New Roman" w:cs="Times New Roman"/>
          <w:sz w:val="28"/>
          <w:szCs w:val="28"/>
        </w:rPr>
        <w:t>ая</w:t>
      </w:r>
      <w:r w:rsidRPr="00AC209C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B21F42" w:rsidRPr="00AC209C">
        <w:rPr>
          <w:rFonts w:ascii="Times New Roman" w:hAnsi="Times New Roman" w:cs="Times New Roman"/>
          <w:sz w:val="28"/>
          <w:szCs w:val="28"/>
        </w:rPr>
        <w:t>ая</w:t>
      </w:r>
      <w:r w:rsidRPr="00AC209C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B21F42" w:rsidRPr="00AC209C">
        <w:rPr>
          <w:rFonts w:ascii="Times New Roman" w:hAnsi="Times New Roman" w:cs="Times New Roman"/>
          <w:sz w:val="28"/>
          <w:szCs w:val="28"/>
        </w:rPr>
        <w:t>ь</w:t>
      </w:r>
      <w:r w:rsidRPr="00AC209C">
        <w:rPr>
          <w:rFonts w:ascii="Times New Roman" w:hAnsi="Times New Roman" w:cs="Times New Roman"/>
          <w:sz w:val="28"/>
          <w:szCs w:val="28"/>
        </w:rPr>
        <w:t xml:space="preserve"> </w:t>
      </w:r>
      <w:r w:rsidR="00F56CD5" w:rsidRPr="00AC209C">
        <w:rPr>
          <w:rFonts w:ascii="Times New Roman" w:hAnsi="Times New Roman" w:cs="Times New Roman"/>
          <w:sz w:val="28"/>
          <w:szCs w:val="28"/>
        </w:rPr>
        <w:t>6</w:t>
      </w:r>
      <w:r w:rsidRPr="00AC209C">
        <w:rPr>
          <w:rFonts w:ascii="Times New Roman" w:hAnsi="Times New Roman" w:cs="Times New Roman"/>
          <w:sz w:val="28"/>
          <w:szCs w:val="28"/>
        </w:rPr>
        <w:t xml:space="preserve"> безработным гражданам на ведение предпринимательской деятельности.</w:t>
      </w:r>
    </w:p>
    <w:p w14:paraId="5ED80A1D" w14:textId="4894D6D9" w:rsidR="001849CC" w:rsidRPr="00AC209C" w:rsidRDefault="001849CC" w:rsidP="004234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>Заключен</w:t>
      </w:r>
      <w:r w:rsidR="00060A10" w:rsidRPr="00AC209C">
        <w:rPr>
          <w:rFonts w:ascii="Times New Roman" w:hAnsi="Times New Roman" w:cs="Times New Roman"/>
          <w:sz w:val="28"/>
          <w:szCs w:val="28"/>
        </w:rPr>
        <w:t>о</w:t>
      </w:r>
      <w:r w:rsidRPr="00AC209C">
        <w:rPr>
          <w:rFonts w:ascii="Times New Roman" w:hAnsi="Times New Roman" w:cs="Times New Roman"/>
          <w:sz w:val="28"/>
          <w:szCs w:val="28"/>
        </w:rPr>
        <w:t xml:space="preserve"> </w:t>
      </w:r>
      <w:r w:rsidR="00E61D37" w:rsidRPr="00AC209C">
        <w:rPr>
          <w:rFonts w:ascii="Times New Roman" w:hAnsi="Times New Roman" w:cs="Times New Roman"/>
          <w:sz w:val="28"/>
          <w:szCs w:val="28"/>
        </w:rPr>
        <w:t>3</w:t>
      </w:r>
      <w:r w:rsidRPr="00AC209C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E61D37" w:rsidRPr="00AC209C">
        <w:rPr>
          <w:rFonts w:ascii="Times New Roman" w:hAnsi="Times New Roman" w:cs="Times New Roman"/>
          <w:sz w:val="28"/>
          <w:szCs w:val="28"/>
        </w:rPr>
        <w:t>а</w:t>
      </w:r>
      <w:r w:rsidRPr="00AC209C">
        <w:rPr>
          <w:rFonts w:ascii="Times New Roman" w:hAnsi="Times New Roman" w:cs="Times New Roman"/>
          <w:sz w:val="28"/>
          <w:szCs w:val="28"/>
        </w:rPr>
        <w:t xml:space="preserve"> о предоставлении субсидии на возмещение затрат в связи с применением труда инвалидов. В рамках договоров создано и оборудовано </w:t>
      </w:r>
      <w:r w:rsidR="00E61D37" w:rsidRPr="00AC209C">
        <w:rPr>
          <w:rFonts w:ascii="Times New Roman" w:hAnsi="Times New Roman" w:cs="Times New Roman"/>
          <w:sz w:val="28"/>
          <w:szCs w:val="28"/>
        </w:rPr>
        <w:t>3</w:t>
      </w:r>
      <w:r w:rsidRPr="00AC209C">
        <w:rPr>
          <w:rFonts w:ascii="Times New Roman" w:hAnsi="Times New Roman" w:cs="Times New Roman"/>
          <w:sz w:val="28"/>
          <w:szCs w:val="28"/>
        </w:rPr>
        <w:t xml:space="preserve"> рабочих мест</w:t>
      </w:r>
      <w:r w:rsidR="00E61D37" w:rsidRPr="00AC209C">
        <w:rPr>
          <w:rFonts w:ascii="Times New Roman" w:hAnsi="Times New Roman" w:cs="Times New Roman"/>
          <w:sz w:val="28"/>
          <w:szCs w:val="28"/>
        </w:rPr>
        <w:t>а</w:t>
      </w:r>
      <w:r w:rsidRPr="00AC209C">
        <w:rPr>
          <w:rFonts w:ascii="Times New Roman" w:hAnsi="Times New Roman" w:cs="Times New Roman"/>
          <w:sz w:val="28"/>
          <w:szCs w:val="28"/>
        </w:rPr>
        <w:t xml:space="preserve">, на которые трудоустроено </w:t>
      </w:r>
      <w:r w:rsidR="00E61D37" w:rsidRPr="00AC209C">
        <w:rPr>
          <w:rFonts w:ascii="Times New Roman" w:hAnsi="Times New Roman" w:cs="Times New Roman"/>
          <w:sz w:val="28"/>
          <w:szCs w:val="28"/>
        </w:rPr>
        <w:t>3</w:t>
      </w:r>
      <w:r w:rsidRPr="00AC209C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E61D37" w:rsidRPr="00AC209C">
        <w:rPr>
          <w:rFonts w:ascii="Times New Roman" w:hAnsi="Times New Roman" w:cs="Times New Roman"/>
          <w:sz w:val="28"/>
          <w:szCs w:val="28"/>
        </w:rPr>
        <w:t>а</w:t>
      </w:r>
      <w:r w:rsidRPr="00AC209C">
        <w:rPr>
          <w:rFonts w:ascii="Times New Roman" w:hAnsi="Times New Roman" w:cs="Times New Roman"/>
          <w:sz w:val="28"/>
          <w:szCs w:val="28"/>
        </w:rPr>
        <w:t xml:space="preserve"> из числа безработных.</w:t>
      </w:r>
    </w:p>
    <w:p w14:paraId="2108E336" w14:textId="374D3EEF" w:rsidR="001849CC" w:rsidRPr="00AC209C" w:rsidRDefault="001849CC" w:rsidP="004234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>По программ</w:t>
      </w:r>
      <w:r w:rsidR="000A4AC6" w:rsidRPr="00AC209C">
        <w:rPr>
          <w:rFonts w:ascii="Times New Roman" w:hAnsi="Times New Roman" w:cs="Times New Roman"/>
          <w:sz w:val="28"/>
          <w:szCs w:val="28"/>
        </w:rPr>
        <w:t xml:space="preserve">е общественных работ заключено </w:t>
      </w:r>
      <w:r w:rsidR="0051131C" w:rsidRPr="00AC209C">
        <w:rPr>
          <w:rFonts w:ascii="Times New Roman" w:hAnsi="Times New Roman" w:cs="Times New Roman"/>
          <w:sz w:val="28"/>
          <w:szCs w:val="28"/>
        </w:rPr>
        <w:t>19</w:t>
      </w:r>
      <w:r w:rsidRPr="00AC209C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51131C" w:rsidRPr="00AC209C">
        <w:rPr>
          <w:rFonts w:ascii="Times New Roman" w:hAnsi="Times New Roman" w:cs="Times New Roman"/>
          <w:sz w:val="28"/>
          <w:szCs w:val="28"/>
        </w:rPr>
        <w:t>ов</w:t>
      </w:r>
      <w:r w:rsidRPr="00AC209C">
        <w:rPr>
          <w:rFonts w:ascii="Times New Roman" w:hAnsi="Times New Roman" w:cs="Times New Roman"/>
          <w:sz w:val="28"/>
          <w:szCs w:val="28"/>
        </w:rPr>
        <w:t xml:space="preserve"> </w:t>
      </w:r>
      <w:r w:rsidR="00F722E0" w:rsidRPr="00AC209C">
        <w:rPr>
          <w:rFonts w:ascii="Times New Roman" w:hAnsi="Times New Roman" w:cs="Times New Roman"/>
          <w:sz w:val="28"/>
          <w:szCs w:val="28"/>
        </w:rPr>
        <w:t>с работодателями</w:t>
      </w:r>
      <w:r w:rsidRPr="00AC209C">
        <w:rPr>
          <w:rFonts w:ascii="Times New Roman" w:hAnsi="Times New Roman" w:cs="Times New Roman"/>
          <w:sz w:val="28"/>
          <w:szCs w:val="28"/>
        </w:rPr>
        <w:t>, в рамках ко</w:t>
      </w:r>
      <w:r w:rsidR="00060A10" w:rsidRPr="00AC209C">
        <w:rPr>
          <w:rFonts w:ascii="Times New Roman" w:hAnsi="Times New Roman" w:cs="Times New Roman"/>
          <w:sz w:val="28"/>
          <w:szCs w:val="28"/>
        </w:rPr>
        <w:t xml:space="preserve">торых временно трудоустроено </w:t>
      </w:r>
      <w:r w:rsidR="0051131C" w:rsidRPr="00AC209C">
        <w:rPr>
          <w:rFonts w:ascii="Times New Roman" w:hAnsi="Times New Roman" w:cs="Times New Roman"/>
          <w:sz w:val="28"/>
          <w:szCs w:val="28"/>
        </w:rPr>
        <w:t>32</w:t>
      </w:r>
      <w:r w:rsidRPr="00AC209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51131C" w:rsidRPr="00AC209C">
        <w:rPr>
          <w:rFonts w:ascii="Times New Roman" w:hAnsi="Times New Roman" w:cs="Times New Roman"/>
          <w:sz w:val="28"/>
          <w:szCs w:val="28"/>
        </w:rPr>
        <w:t>а</w:t>
      </w:r>
      <w:r w:rsidR="00060A10" w:rsidRPr="00AC209C">
        <w:rPr>
          <w:rFonts w:ascii="Times New Roman" w:hAnsi="Times New Roman" w:cs="Times New Roman"/>
          <w:sz w:val="28"/>
          <w:szCs w:val="28"/>
        </w:rPr>
        <w:t>.</w:t>
      </w:r>
      <w:r w:rsidRPr="00AC20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A41299" w14:textId="5B7C3AAE" w:rsidR="001849CC" w:rsidRPr="00AC209C" w:rsidRDefault="001849CC" w:rsidP="004234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="00F722E0" w:rsidRPr="00AC209C">
        <w:rPr>
          <w:rFonts w:ascii="Times New Roman" w:hAnsi="Times New Roman" w:cs="Times New Roman"/>
          <w:sz w:val="28"/>
          <w:szCs w:val="28"/>
        </w:rPr>
        <w:t>2</w:t>
      </w:r>
      <w:r w:rsidR="0051131C" w:rsidRPr="00AC209C">
        <w:rPr>
          <w:rFonts w:ascii="Times New Roman" w:hAnsi="Times New Roman" w:cs="Times New Roman"/>
          <w:sz w:val="28"/>
          <w:szCs w:val="28"/>
        </w:rPr>
        <w:t>8</w:t>
      </w:r>
      <w:r w:rsidRPr="00AC209C">
        <w:rPr>
          <w:rFonts w:ascii="Times New Roman" w:hAnsi="Times New Roman" w:cs="Times New Roman"/>
          <w:sz w:val="28"/>
          <w:szCs w:val="28"/>
        </w:rPr>
        <w:t xml:space="preserve"> ярмар</w:t>
      </w:r>
      <w:r w:rsidR="0051131C" w:rsidRPr="00AC209C">
        <w:rPr>
          <w:rFonts w:ascii="Times New Roman" w:hAnsi="Times New Roman" w:cs="Times New Roman"/>
          <w:sz w:val="28"/>
          <w:szCs w:val="28"/>
        </w:rPr>
        <w:t>ок</w:t>
      </w:r>
      <w:r w:rsidRPr="00AC209C">
        <w:rPr>
          <w:rFonts w:ascii="Times New Roman" w:hAnsi="Times New Roman" w:cs="Times New Roman"/>
          <w:sz w:val="28"/>
          <w:szCs w:val="28"/>
        </w:rPr>
        <w:t xml:space="preserve"> вакансий рабочих мест</w:t>
      </w:r>
      <w:r w:rsidR="005941EC" w:rsidRPr="00AC209C">
        <w:rPr>
          <w:rFonts w:ascii="Times New Roman" w:hAnsi="Times New Roman" w:cs="Times New Roman"/>
          <w:sz w:val="28"/>
          <w:szCs w:val="28"/>
        </w:rPr>
        <w:t xml:space="preserve"> и 22 кадровых отбора</w:t>
      </w:r>
      <w:r w:rsidRPr="00AC209C">
        <w:rPr>
          <w:rFonts w:ascii="Times New Roman" w:hAnsi="Times New Roman" w:cs="Times New Roman"/>
          <w:sz w:val="28"/>
          <w:szCs w:val="28"/>
        </w:rPr>
        <w:t xml:space="preserve">. В ярмарках </w:t>
      </w:r>
      <w:r w:rsidR="005941EC" w:rsidRPr="00AC209C">
        <w:rPr>
          <w:rFonts w:ascii="Times New Roman" w:hAnsi="Times New Roman" w:cs="Times New Roman"/>
          <w:sz w:val="28"/>
          <w:szCs w:val="28"/>
        </w:rPr>
        <w:t xml:space="preserve">и кадровых отборах </w:t>
      </w:r>
      <w:r w:rsidRPr="00AC209C">
        <w:rPr>
          <w:rFonts w:ascii="Times New Roman" w:hAnsi="Times New Roman" w:cs="Times New Roman"/>
          <w:sz w:val="28"/>
          <w:szCs w:val="28"/>
        </w:rPr>
        <w:t xml:space="preserve">участвовали </w:t>
      </w:r>
      <w:r w:rsidR="0051131C" w:rsidRPr="00AC209C">
        <w:rPr>
          <w:rFonts w:ascii="Times New Roman" w:hAnsi="Times New Roman" w:cs="Times New Roman"/>
          <w:sz w:val="28"/>
          <w:szCs w:val="28"/>
        </w:rPr>
        <w:t>213</w:t>
      </w:r>
      <w:r w:rsidR="005D0185" w:rsidRPr="00AC209C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F722E0" w:rsidRPr="00AC209C">
        <w:rPr>
          <w:rFonts w:ascii="Times New Roman" w:hAnsi="Times New Roman" w:cs="Times New Roman"/>
          <w:sz w:val="28"/>
          <w:szCs w:val="28"/>
        </w:rPr>
        <w:t xml:space="preserve">, которые предоставили </w:t>
      </w:r>
      <w:r w:rsidR="0051131C" w:rsidRPr="00AC209C">
        <w:rPr>
          <w:rFonts w:ascii="Times New Roman" w:hAnsi="Times New Roman" w:cs="Times New Roman"/>
          <w:sz w:val="28"/>
          <w:szCs w:val="28"/>
        </w:rPr>
        <w:t>3402</w:t>
      </w:r>
      <w:r w:rsidR="00F722E0" w:rsidRPr="00AC209C">
        <w:rPr>
          <w:rFonts w:ascii="Times New Roman" w:hAnsi="Times New Roman" w:cs="Times New Roman"/>
          <w:sz w:val="28"/>
          <w:szCs w:val="28"/>
        </w:rPr>
        <w:t xml:space="preserve"> вакансии.</w:t>
      </w:r>
      <w:r w:rsidRPr="00AC209C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F722E0" w:rsidRPr="00AC209C">
        <w:rPr>
          <w:rFonts w:ascii="Times New Roman" w:hAnsi="Times New Roman" w:cs="Times New Roman"/>
          <w:sz w:val="28"/>
          <w:szCs w:val="28"/>
        </w:rPr>
        <w:t>и</w:t>
      </w:r>
      <w:r w:rsidRPr="00AC209C">
        <w:rPr>
          <w:rFonts w:ascii="Times New Roman" w:hAnsi="Times New Roman" w:cs="Times New Roman"/>
          <w:sz w:val="28"/>
          <w:szCs w:val="28"/>
        </w:rPr>
        <w:t xml:space="preserve"> посетили </w:t>
      </w:r>
      <w:r w:rsidR="0051131C" w:rsidRPr="00AC209C">
        <w:rPr>
          <w:rFonts w:ascii="Times New Roman" w:hAnsi="Times New Roman" w:cs="Times New Roman"/>
          <w:sz w:val="28"/>
          <w:szCs w:val="28"/>
        </w:rPr>
        <w:t>3950</w:t>
      </w:r>
      <w:r w:rsidR="00F722E0" w:rsidRPr="00AC209C">
        <w:rPr>
          <w:rFonts w:ascii="Times New Roman" w:hAnsi="Times New Roman" w:cs="Times New Roman"/>
          <w:sz w:val="28"/>
          <w:szCs w:val="28"/>
        </w:rPr>
        <w:t xml:space="preserve"> человек, из них </w:t>
      </w:r>
      <w:r w:rsidR="0051131C" w:rsidRPr="00AC209C">
        <w:rPr>
          <w:rFonts w:ascii="Times New Roman" w:hAnsi="Times New Roman" w:cs="Times New Roman"/>
          <w:sz w:val="28"/>
          <w:szCs w:val="28"/>
        </w:rPr>
        <w:t>151</w:t>
      </w:r>
      <w:r w:rsidR="00F722E0" w:rsidRPr="00AC209C">
        <w:rPr>
          <w:rFonts w:ascii="Times New Roman" w:hAnsi="Times New Roman" w:cs="Times New Roman"/>
          <w:sz w:val="28"/>
          <w:szCs w:val="28"/>
        </w:rPr>
        <w:t xml:space="preserve"> трудоустроены во время ярмарок.</w:t>
      </w:r>
    </w:p>
    <w:p w14:paraId="796A69B2" w14:textId="0DF3673C" w:rsidR="001849CC" w:rsidRPr="00AC209C" w:rsidRDefault="00233FFD" w:rsidP="004234C6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9C">
        <w:rPr>
          <w:sz w:val="28"/>
          <w:szCs w:val="28"/>
        </w:rPr>
        <w:t>С начала года ф</w:t>
      </w:r>
      <w:r w:rsidR="001849CC" w:rsidRPr="00AC209C">
        <w:rPr>
          <w:sz w:val="28"/>
          <w:szCs w:val="28"/>
        </w:rPr>
        <w:t xml:space="preserve">илиалом ЦЗН израсходовано бюджетных средств на пособие по безработице </w:t>
      </w:r>
      <w:r w:rsidR="00F722E0" w:rsidRPr="00AC209C">
        <w:rPr>
          <w:sz w:val="28"/>
          <w:szCs w:val="28"/>
        </w:rPr>
        <w:t>2</w:t>
      </w:r>
      <w:r w:rsidR="0051131C" w:rsidRPr="00AC209C">
        <w:rPr>
          <w:sz w:val="28"/>
          <w:szCs w:val="28"/>
        </w:rPr>
        <w:t>3</w:t>
      </w:r>
      <w:r w:rsidR="00F722E0" w:rsidRPr="00AC209C">
        <w:rPr>
          <w:sz w:val="28"/>
          <w:szCs w:val="28"/>
        </w:rPr>
        <w:t>,</w:t>
      </w:r>
      <w:r w:rsidR="0051131C" w:rsidRPr="00AC209C">
        <w:rPr>
          <w:sz w:val="28"/>
          <w:szCs w:val="28"/>
        </w:rPr>
        <w:t>7</w:t>
      </w:r>
      <w:r w:rsidR="001849CC" w:rsidRPr="00AC209C">
        <w:rPr>
          <w:sz w:val="28"/>
          <w:szCs w:val="28"/>
        </w:rPr>
        <w:t xml:space="preserve"> млн. рублей. </w:t>
      </w:r>
    </w:p>
    <w:p w14:paraId="041BA078" w14:textId="77777777" w:rsidR="00B404E9" w:rsidRPr="00AC209C" w:rsidRDefault="00B404E9" w:rsidP="009A0A4C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51D3B66" w14:textId="77777777" w:rsidR="001849CC" w:rsidRPr="00AC209C" w:rsidRDefault="001849CC" w:rsidP="009A0A4C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20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Социальная защита населения</w:t>
      </w:r>
    </w:p>
    <w:p w14:paraId="1D7C7427" w14:textId="77777777" w:rsidR="009A0A4C" w:rsidRPr="00AC209C" w:rsidRDefault="009A0A4C" w:rsidP="009A0A4C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A80BA35" w14:textId="31215F97" w:rsidR="001849CC" w:rsidRPr="00AC209C" w:rsidRDefault="001849CC" w:rsidP="009A0A4C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>Одним из важнейших аспектов политики развития человеческого потенциала в городе является деятельность администрации городского округа по повышению эффективности системы поддержки социально уязвимых групп населения и созданию условий для их беспрепятственного доступа к социальным услугам.</w:t>
      </w:r>
    </w:p>
    <w:p w14:paraId="586E9902" w14:textId="4681905E" w:rsidR="001849CC" w:rsidRPr="00AC209C" w:rsidRDefault="001849CC" w:rsidP="009A0A4C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>Социальная защита населения постоянно расширяет круг вопросов, входящих в ее сферу.</w:t>
      </w:r>
      <w:r w:rsidR="005E3302" w:rsidRPr="00AC209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5F0BE6A" w14:textId="37FE5717" w:rsidR="001849CC" w:rsidRPr="00AC209C" w:rsidRDefault="001849CC" w:rsidP="009A0A4C">
      <w:pPr>
        <w:pStyle w:val="a10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C209C">
        <w:rPr>
          <w:color w:val="000000" w:themeColor="text1"/>
          <w:sz w:val="28"/>
          <w:szCs w:val="28"/>
        </w:rPr>
        <w:t>В  течение  202</w:t>
      </w:r>
      <w:r w:rsidR="007E20E2" w:rsidRPr="00AC209C">
        <w:rPr>
          <w:color w:val="000000" w:themeColor="text1"/>
          <w:sz w:val="28"/>
          <w:szCs w:val="28"/>
        </w:rPr>
        <w:t>3</w:t>
      </w:r>
      <w:r w:rsidRPr="00AC209C">
        <w:rPr>
          <w:color w:val="000000" w:themeColor="text1"/>
          <w:sz w:val="28"/>
          <w:szCs w:val="28"/>
        </w:rPr>
        <w:t xml:space="preserve"> года общая численность получателей различных мер социальной поддержки в городском округе </w:t>
      </w:r>
      <w:r w:rsidR="00A2777F" w:rsidRPr="00AC209C">
        <w:rPr>
          <w:color w:val="000000" w:themeColor="text1"/>
          <w:sz w:val="28"/>
          <w:szCs w:val="28"/>
        </w:rPr>
        <w:t>снизилась</w:t>
      </w:r>
      <w:r w:rsidRPr="00AC209C">
        <w:rPr>
          <w:color w:val="000000" w:themeColor="text1"/>
          <w:sz w:val="28"/>
          <w:szCs w:val="28"/>
        </w:rPr>
        <w:t xml:space="preserve"> на </w:t>
      </w:r>
      <w:r w:rsidR="007E20E2" w:rsidRPr="00AC209C">
        <w:rPr>
          <w:color w:val="000000" w:themeColor="text1"/>
          <w:sz w:val="28"/>
          <w:szCs w:val="28"/>
        </w:rPr>
        <w:t>5587</w:t>
      </w:r>
      <w:r w:rsidRPr="00AC209C">
        <w:rPr>
          <w:color w:val="000000" w:themeColor="text1"/>
          <w:sz w:val="28"/>
          <w:szCs w:val="28"/>
        </w:rPr>
        <w:t xml:space="preserve"> человек и  составила  </w:t>
      </w:r>
      <w:r w:rsidR="007E20E2" w:rsidRPr="00AC209C">
        <w:rPr>
          <w:color w:val="000000" w:themeColor="text1"/>
          <w:sz w:val="28"/>
          <w:szCs w:val="28"/>
        </w:rPr>
        <w:t>35774</w:t>
      </w:r>
      <w:r w:rsidRPr="00AC209C">
        <w:rPr>
          <w:color w:val="000000" w:themeColor="text1"/>
          <w:sz w:val="28"/>
          <w:szCs w:val="28"/>
        </w:rPr>
        <w:t xml:space="preserve">  </w:t>
      </w:r>
      <w:r w:rsidR="00BE670D" w:rsidRPr="00AC209C">
        <w:rPr>
          <w:color w:val="000000" w:themeColor="text1"/>
          <w:sz w:val="28"/>
          <w:szCs w:val="28"/>
        </w:rPr>
        <w:t>получател</w:t>
      </w:r>
      <w:r w:rsidR="007E20E2" w:rsidRPr="00AC209C">
        <w:rPr>
          <w:color w:val="000000" w:themeColor="text1"/>
          <w:sz w:val="28"/>
          <w:szCs w:val="28"/>
        </w:rPr>
        <w:t>я</w:t>
      </w:r>
      <w:r w:rsidRPr="00AC209C">
        <w:rPr>
          <w:color w:val="000000" w:themeColor="text1"/>
          <w:sz w:val="28"/>
          <w:szCs w:val="28"/>
        </w:rPr>
        <w:t xml:space="preserve"> (объем  социальных выплат </w:t>
      </w:r>
      <w:r w:rsidR="007E20E2" w:rsidRPr="00AC209C">
        <w:rPr>
          <w:color w:val="000000" w:themeColor="text1"/>
          <w:sz w:val="28"/>
          <w:szCs w:val="28"/>
        </w:rPr>
        <w:t>411,9</w:t>
      </w:r>
      <w:r w:rsidRPr="00AC209C">
        <w:rPr>
          <w:color w:val="000000" w:themeColor="text1"/>
          <w:sz w:val="28"/>
          <w:szCs w:val="28"/>
        </w:rPr>
        <w:t xml:space="preserve"> млн. рублей с</w:t>
      </w:r>
      <w:r w:rsidR="00A2777F" w:rsidRPr="00AC209C">
        <w:rPr>
          <w:color w:val="000000" w:themeColor="text1"/>
          <w:sz w:val="28"/>
          <w:szCs w:val="28"/>
        </w:rPr>
        <w:t>о</w:t>
      </w:r>
      <w:r w:rsidRPr="00AC209C">
        <w:rPr>
          <w:color w:val="000000" w:themeColor="text1"/>
          <w:sz w:val="28"/>
          <w:szCs w:val="28"/>
        </w:rPr>
        <w:t xml:space="preserve"> </w:t>
      </w:r>
      <w:r w:rsidR="00A2777F" w:rsidRPr="00AC209C">
        <w:rPr>
          <w:color w:val="000000" w:themeColor="text1"/>
          <w:sz w:val="28"/>
          <w:szCs w:val="28"/>
        </w:rPr>
        <w:t>снижением</w:t>
      </w:r>
      <w:r w:rsidR="007E20E2" w:rsidRPr="00AC209C">
        <w:rPr>
          <w:color w:val="000000" w:themeColor="text1"/>
          <w:sz w:val="28"/>
          <w:szCs w:val="28"/>
        </w:rPr>
        <w:t xml:space="preserve"> по сравнению с</w:t>
      </w:r>
      <w:r w:rsidRPr="00AC209C">
        <w:rPr>
          <w:color w:val="000000" w:themeColor="text1"/>
          <w:sz w:val="28"/>
          <w:szCs w:val="28"/>
        </w:rPr>
        <w:t xml:space="preserve"> 20</w:t>
      </w:r>
      <w:r w:rsidR="00BE670D" w:rsidRPr="00AC209C">
        <w:rPr>
          <w:color w:val="000000" w:themeColor="text1"/>
          <w:sz w:val="28"/>
          <w:szCs w:val="28"/>
        </w:rPr>
        <w:t>2</w:t>
      </w:r>
      <w:r w:rsidR="007E20E2" w:rsidRPr="00AC209C">
        <w:rPr>
          <w:color w:val="000000" w:themeColor="text1"/>
          <w:sz w:val="28"/>
          <w:szCs w:val="28"/>
        </w:rPr>
        <w:t>2</w:t>
      </w:r>
      <w:r w:rsidRPr="00AC209C">
        <w:rPr>
          <w:color w:val="000000" w:themeColor="text1"/>
          <w:sz w:val="28"/>
          <w:szCs w:val="28"/>
        </w:rPr>
        <w:t xml:space="preserve"> год</w:t>
      </w:r>
      <w:r w:rsidR="00470B69" w:rsidRPr="00AC209C">
        <w:rPr>
          <w:color w:val="000000" w:themeColor="text1"/>
          <w:sz w:val="28"/>
          <w:szCs w:val="28"/>
        </w:rPr>
        <w:t>ом</w:t>
      </w:r>
      <w:r w:rsidRPr="00AC209C">
        <w:rPr>
          <w:color w:val="000000" w:themeColor="text1"/>
          <w:sz w:val="28"/>
          <w:szCs w:val="28"/>
        </w:rPr>
        <w:t xml:space="preserve"> на </w:t>
      </w:r>
      <w:r w:rsidR="00470B69" w:rsidRPr="00AC209C">
        <w:rPr>
          <w:color w:val="000000" w:themeColor="text1"/>
          <w:sz w:val="28"/>
          <w:szCs w:val="28"/>
        </w:rPr>
        <w:t>207,9</w:t>
      </w:r>
      <w:r w:rsidRPr="00AC209C">
        <w:rPr>
          <w:color w:val="000000" w:themeColor="text1"/>
          <w:sz w:val="28"/>
          <w:szCs w:val="28"/>
        </w:rPr>
        <w:t xml:space="preserve"> млн. рублей или </w:t>
      </w:r>
      <w:r w:rsidR="00470B69" w:rsidRPr="00AC209C">
        <w:rPr>
          <w:color w:val="000000" w:themeColor="text1"/>
          <w:sz w:val="28"/>
          <w:szCs w:val="28"/>
        </w:rPr>
        <w:t>33,5</w:t>
      </w:r>
      <w:r w:rsidRPr="00AC209C">
        <w:rPr>
          <w:color w:val="000000" w:themeColor="text1"/>
          <w:sz w:val="28"/>
          <w:szCs w:val="28"/>
        </w:rPr>
        <w:t xml:space="preserve">% ), в том числе: получателей доплат к пенсиям -  </w:t>
      </w:r>
      <w:r w:rsidR="006B5156" w:rsidRPr="00AC209C">
        <w:rPr>
          <w:color w:val="000000" w:themeColor="text1"/>
          <w:sz w:val="28"/>
          <w:szCs w:val="28"/>
        </w:rPr>
        <w:t>308</w:t>
      </w:r>
      <w:r w:rsidRPr="00AC209C">
        <w:rPr>
          <w:color w:val="000000" w:themeColor="text1"/>
          <w:sz w:val="28"/>
          <w:szCs w:val="28"/>
        </w:rPr>
        <w:t xml:space="preserve"> человек (</w:t>
      </w:r>
      <w:r w:rsidR="00656803" w:rsidRPr="00AC209C">
        <w:rPr>
          <w:color w:val="000000" w:themeColor="text1"/>
          <w:sz w:val="28"/>
          <w:szCs w:val="28"/>
        </w:rPr>
        <w:t>12,9</w:t>
      </w:r>
      <w:r w:rsidRPr="00AC209C">
        <w:rPr>
          <w:color w:val="000000" w:themeColor="text1"/>
          <w:sz w:val="28"/>
          <w:szCs w:val="28"/>
        </w:rPr>
        <w:t xml:space="preserve"> млн. рублей), ежемесячных денежных выплат (ЕДВ)</w:t>
      </w:r>
      <w:r w:rsidR="00B21F42" w:rsidRPr="00AC209C">
        <w:rPr>
          <w:color w:val="000000" w:themeColor="text1"/>
          <w:sz w:val="28"/>
          <w:szCs w:val="28"/>
        </w:rPr>
        <w:t xml:space="preserve"> </w:t>
      </w:r>
      <w:r w:rsidRPr="00AC209C">
        <w:rPr>
          <w:color w:val="000000" w:themeColor="text1"/>
          <w:sz w:val="28"/>
          <w:szCs w:val="28"/>
        </w:rPr>
        <w:t xml:space="preserve">– </w:t>
      </w:r>
      <w:r w:rsidR="00AB3104" w:rsidRPr="00AC209C">
        <w:rPr>
          <w:color w:val="000000" w:themeColor="text1"/>
          <w:sz w:val="28"/>
          <w:szCs w:val="28"/>
        </w:rPr>
        <w:t>13143</w:t>
      </w:r>
      <w:r w:rsidRPr="00AC209C">
        <w:rPr>
          <w:color w:val="000000" w:themeColor="text1"/>
          <w:sz w:val="28"/>
          <w:szCs w:val="28"/>
        </w:rPr>
        <w:t xml:space="preserve"> человек</w:t>
      </w:r>
      <w:r w:rsidR="00870306" w:rsidRPr="00AC209C">
        <w:rPr>
          <w:color w:val="000000" w:themeColor="text1"/>
          <w:sz w:val="28"/>
          <w:szCs w:val="28"/>
        </w:rPr>
        <w:t>а</w:t>
      </w:r>
      <w:r w:rsidRPr="00AC209C">
        <w:rPr>
          <w:color w:val="000000" w:themeColor="text1"/>
          <w:sz w:val="28"/>
          <w:szCs w:val="28"/>
        </w:rPr>
        <w:t xml:space="preserve"> (</w:t>
      </w:r>
      <w:r w:rsidR="00AB3104" w:rsidRPr="00AC209C">
        <w:rPr>
          <w:color w:val="000000" w:themeColor="text1"/>
          <w:sz w:val="28"/>
          <w:szCs w:val="28"/>
        </w:rPr>
        <w:t>42,6</w:t>
      </w:r>
      <w:r w:rsidRPr="00AC209C">
        <w:rPr>
          <w:color w:val="000000" w:themeColor="text1"/>
          <w:sz w:val="28"/>
          <w:szCs w:val="28"/>
        </w:rPr>
        <w:t xml:space="preserve"> млн. рублей), ежемесячных денежных компенсаций (инвалидам) – </w:t>
      </w:r>
      <w:r w:rsidR="001447E4" w:rsidRPr="00AC209C">
        <w:rPr>
          <w:color w:val="000000" w:themeColor="text1"/>
          <w:sz w:val="28"/>
          <w:szCs w:val="28"/>
        </w:rPr>
        <w:t>5231</w:t>
      </w:r>
      <w:r w:rsidRPr="00AC209C">
        <w:rPr>
          <w:color w:val="000000" w:themeColor="text1"/>
          <w:sz w:val="28"/>
          <w:szCs w:val="28"/>
        </w:rPr>
        <w:t xml:space="preserve"> человек</w:t>
      </w:r>
      <w:r w:rsidR="00870306" w:rsidRPr="00AC209C">
        <w:rPr>
          <w:color w:val="000000" w:themeColor="text1"/>
          <w:sz w:val="28"/>
          <w:szCs w:val="28"/>
        </w:rPr>
        <w:t>а</w:t>
      </w:r>
      <w:r w:rsidRPr="00AC209C">
        <w:rPr>
          <w:color w:val="000000" w:themeColor="text1"/>
          <w:sz w:val="28"/>
          <w:szCs w:val="28"/>
        </w:rPr>
        <w:t xml:space="preserve"> (</w:t>
      </w:r>
      <w:r w:rsidR="001447E4" w:rsidRPr="00AC209C">
        <w:rPr>
          <w:color w:val="000000" w:themeColor="text1"/>
          <w:sz w:val="28"/>
          <w:szCs w:val="28"/>
        </w:rPr>
        <w:t>47,4</w:t>
      </w:r>
      <w:r w:rsidRPr="00AC209C">
        <w:rPr>
          <w:color w:val="000000" w:themeColor="text1"/>
          <w:sz w:val="28"/>
          <w:szCs w:val="28"/>
        </w:rPr>
        <w:t xml:space="preserve"> млн. рублей),  жилищных субсидий – </w:t>
      </w:r>
      <w:r w:rsidR="001447E4" w:rsidRPr="00AC209C">
        <w:rPr>
          <w:color w:val="000000" w:themeColor="text1"/>
          <w:sz w:val="28"/>
          <w:szCs w:val="28"/>
        </w:rPr>
        <w:t>2497</w:t>
      </w:r>
      <w:r w:rsidRPr="00AC209C">
        <w:rPr>
          <w:color w:val="000000" w:themeColor="text1"/>
          <w:sz w:val="28"/>
          <w:szCs w:val="28"/>
        </w:rPr>
        <w:t xml:space="preserve"> человек (</w:t>
      </w:r>
      <w:r w:rsidR="001447E4" w:rsidRPr="00AC209C">
        <w:rPr>
          <w:color w:val="000000" w:themeColor="text1"/>
          <w:sz w:val="28"/>
          <w:szCs w:val="28"/>
        </w:rPr>
        <w:t>71,3</w:t>
      </w:r>
      <w:r w:rsidRPr="00AC209C">
        <w:rPr>
          <w:color w:val="000000" w:themeColor="text1"/>
          <w:sz w:val="28"/>
          <w:szCs w:val="28"/>
        </w:rPr>
        <w:t xml:space="preserve"> млн. рублей), адресной </w:t>
      </w:r>
      <w:r w:rsidRPr="00AC209C">
        <w:rPr>
          <w:color w:val="000000" w:themeColor="text1"/>
          <w:sz w:val="28"/>
          <w:szCs w:val="28"/>
        </w:rPr>
        <w:lastRenderedPageBreak/>
        <w:t xml:space="preserve">социальной помощи на основании социального контракта – </w:t>
      </w:r>
      <w:r w:rsidR="001447E4" w:rsidRPr="00AC209C">
        <w:rPr>
          <w:color w:val="000000" w:themeColor="text1"/>
          <w:sz w:val="28"/>
          <w:szCs w:val="28"/>
        </w:rPr>
        <w:t>84</w:t>
      </w:r>
      <w:r w:rsidRPr="00AC209C">
        <w:rPr>
          <w:color w:val="000000" w:themeColor="text1"/>
          <w:sz w:val="28"/>
          <w:szCs w:val="28"/>
        </w:rPr>
        <w:t xml:space="preserve"> человек (</w:t>
      </w:r>
      <w:r w:rsidR="001447E4" w:rsidRPr="00AC209C">
        <w:rPr>
          <w:color w:val="000000" w:themeColor="text1"/>
          <w:sz w:val="28"/>
          <w:szCs w:val="28"/>
        </w:rPr>
        <w:t>8817,1</w:t>
      </w:r>
      <w:r w:rsidRPr="00AC209C">
        <w:rPr>
          <w:color w:val="000000" w:themeColor="text1"/>
          <w:sz w:val="28"/>
          <w:szCs w:val="28"/>
        </w:rPr>
        <w:t xml:space="preserve"> тыс. рублей), ежемесячных пособий на детей – </w:t>
      </w:r>
      <w:r w:rsidR="00AC6141" w:rsidRPr="00AC209C">
        <w:rPr>
          <w:color w:val="000000" w:themeColor="text1"/>
          <w:sz w:val="28"/>
          <w:szCs w:val="28"/>
        </w:rPr>
        <w:t>2849</w:t>
      </w:r>
      <w:r w:rsidRPr="00AC209C">
        <w:rPr>
          <w:color w:val="000000" w:themeColor="text1"/>
          <w:sz w:val="28"/>
          <w:szCs w:val="28"/>
        </w:rPr>
        <w:t xml:space="preserve"> человек (</w:t>
      </w:r>
      <w:r w:rsidR="003F7068" w:rsidRPr="00AC209C">
        <w:rPr>
          <w:color w:val="000000" w:themeColor="text1"/>
          <w:sz w:val="28"/>
          <w:szCs w:val="28"/>
        </w:rPr>
        <w:t>16,</w:t>
      </w:r>
      <w:r w:rsidR="00AC6141" w:rsidRPr="00AC209C">
        <w:rPr>
          <w:color w:val="000000" w:themeColor="text1"/>
          <w:sz w:val="28"/>
          <w:szCs w:val="28"/>
        </w:rPr>
        <w:t>7</w:t>
      </w:r>
      <w:r w:rsidRPr="00AC209C">
        <w:rPr>
          <w:color w:val="000000" w:themeColor="text1"/>
          <w:sz w:val="28"/>
          <w:szCs w:val="28"/>
        </w:rPr>
        <w:t xml:space="preserve">  млн. рублей), пособие малоимущим гражданам  – </w:t>
      </w:r>
      <w:r w:rsidR="00AC6141" w:rsidRPr="00AC209C">
        <w:rPr>
          <w:color w:val="000000" w:themeColor="text1"/>
          <w:sz w:val="28"/>
          <w:szCs w:val="28"/>
        </w:rPr>
        <w:t>312</w:t>
      </w:r>
      <w:r w:rsidRPr="00AC209C">
        <w:rPr>
          <w:color w:val="000000" w:themeColor="text1"/>
          <w:sz w:val="28"/>
          <w:szCs w:val="28"/>
        </w:rPr>
        <w:t xml:space="preserve"> человек  (</w:t>
      </w:r>
      <w:r w:rsidR="00AC6141" w:rsidRPr="00AC209C">
        <w:rPr>
          <w:color w:val="000000" w:themeColor="text1"/>
          <w:sz w:val="28"/>
          <w:szCs w:val="28"/>
        </w:rPr>
        <w:t>0,96</w:t>
      </w:r>
      <w:r w:rsidRPr="00AC209C">
        <w:rPr>
          <w:color w:val="000000" w:themeColor="text1"/>
          <w:sz w:val="28"/>
          <w:szCs w:val="28"/>
        </w:rPr>
        <w:t xml:space="preserve"> </w:t>
      </w:r>
      <w:r w:rsidR="00B21F42" w:rsidRPr="00AC209C">
        <w:rPr>
          <w:color w:val="000000" w:themeColor="text1"/>
          <w:sz w:val="28"/>
          <w:szCs w:val="28"/>
        </w:rPr>
        <w:t>млн</w:t>
      </w:r>
      <w:r w:rsidRPr="00AC209C">
        <w:rPr>
          <w:color w:val="000000" w:themeColor="text1"/>
          <w:sz w:val="28"/>
          <w:szCs w:val="28"/>
        </w:rPr>
        <w:t xml:space="preserve">. рублей), компенсаций за капитальный ремонт многоквартирных домов – </w:t>
      </w:r>
      <w:r w:rsidR="00AC6141" w:rsidRPr="00AC209C">
        <w:rPr>
          <w:color w:val="000000" w:themeColor="text1"/>
          <w:sz w:val="28"/>
          <w:szCs w:val="28"/>
        </w:rPr>
        <w:t>1643</w:t>
      </w:r>
      <w:r w:rsidRPr="00AC209C">
        <w:rPr>
          <w:color w:val="000000" w:themeColor="text1"/>
          <w:sz w:val="28"/>
          <w:szCs w:val="28"/>
        </w:rPr>
        <w:t xml:space="preserve"> человек</w:t>
      </w:r>
      <w:r w:rsidR="00AC6141" w:rsidRPr="00AC209C">
        <w:rPr>
          <w:color w:val="000000" w:themeColor="text1"/>
          <w:sz w:val="28"/>
          <w:szCs w:val="28"/>
        </w:rPr>
        <w:t>а</w:t>
      </w:r>
      <w:r w:rsidRPr="00AC209C">
        <w:rPr>
          <w:color w:val="000000" w:themeColor="text1"/>
          <w:sz w:val="28"/>
          <w:szCs w:val="28"/>
        </w:rPr>
        <w:t xml:space="preserve"> (</w:t>
      </w:r>
      <w:r w:rsidR="00AC6141" w:rsidRPr="00AC209C">
        <w:rPr>
          <w:color w:val="000000" w:themeColor="text1"/>
          <w:sz w:val="28"/>
          <w:szCs w:val="28"/>
        </w:rPr>
        <w:t>2,4</w:t>
      </w:r>
      <w:r w:rsidRPr="00AC209C">
        <w:rPr>
          <w:color w:val="000000" w:themeColor="text1"/>
          <w:sz w:val="28"/>
          <w:szCs w:val="28"/>
        </w:rPr>
        <w:t xml:space="preserve"> </w:t>
      </w:r>
      <w:r w:rsidR="00B21F42" w:rsidRPr="00AC209C">
        <w:rPr>
          <w:color w:val="000000" w:themeColor="text1"/>
          <w:sz w:val="28"/>
          <w:szCs w:val="28"/>
        </w:rPr>
        <w:t>млн</w:t>
      </w:r>
      <w:r w:rsidRPr="00AC209C">
        <w:rPr>
          <w:color w:val="000000" w:themeColor="text1"/>
          <w:sz w:val="28"/>
          <w:szCs w:val="28"/>
        </w:rPr>
        <w:t>. рублей).</w:t>
      </w:r>
      <w:r w:rsidR="001B560D" w:rsidRPr="00AC209C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</w:p>
    <w:p w14:paraId="1FC5B66F" w14:textId="6DFBE99A" w:rsidR="001849CC" w:rsidRPr="00AC209C" w:rsidRDefault="001849CC" w:rsidP="009A0A4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Для создания на муниципальном уровне системы социальной помощи и поддержки малообеспеченных многодетных, неполных семей (в том числе с детьми-инвалидами), инвалидов, пожилых людей в город</w:t>
      </w:r>
      <w:r w:rsidR="00826116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ком округе   реализуется муниципальная программа «Социальная поддержка граждан в городском округе город Октябрьский Республики Башкортостан».</w:t>
      </w:r>
    </w:p>
    <w:p w14:paraId="62328A05" w14:textId="400D493A" w:rsidR="00870306" w:rsidRPr="00AC209C" w:rsidRDefault="001849CC" w:rsidP="00870306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209C">
        <w:rPr>
          <w:rFonts w:ascii="Times New Roman" w:hAnsi="Times New Roman"/>
          <w:sz w:val="28"/>
          <w:szCs w:val="28"/>
        </w:rPr>
        <w:t>В области пенсионного обеспечения в 202</w:t>
      </w:r>
      <w:r w:rsidR="00A924B4" w:rsidRPr="00AC209C">
        <w:rPr>
          <w:rFonts w:ascii="Times New Roman" w:hAnsi="Times New Roman"/>
          <w:sz w:val="28"/>
          <w:szCs w:val="28"/>
        </w:rPr>
        <w:t>3</w:t>
      </w:r>
      <w:r w:rsidRPr="00AC209C">
        <w:rPr>
          <w:rFonts w:ascii="Times New Roman" w:hAnsi="Times New Roman"/>
          <w:sz w:val="28"/>
          <w:szCs w:val="28"/>
        </w:rPr>
        <w:t xml:space="preserve"> году было продолжено проведение мероприятий, направленных на повышение общего уровня </w:t>
      </w:r>
      <w:r w:rsidRPr="00AC209C">
        <w:rPr>
          <w:rFonts w:ascii="Times New Roman" w:hAnsi="Times New Roman"/>
          <w:color w:val="000000" w:themeColor="text1"/>
          <w:sz w:val="28"/>
          <w:szCs w:val="28"/>
        </w:rPr>
        <w:t>пенсионного обеспечения всех категорий пенс</w:t>
      </w:r>
      <w:r w:rsidR="0011142D" w:rsidRPr="00AC209C">
        <w:rPr>
          <w:rFonts w:ascii="Times New Roman" w:hAnsi="Times New Roman"/>
          <w:color w:val="000000" w:themeColor="text1"/>
          <w:sz w:val="28"/>
          <w:szCs w:val="28"/>
        </w:rPr>
        <w:t>ионеров.</w:t>
      </w:r>
    </w:p>
    <w:p w14:paraId="08411524" w14:textId="0141BC3C" w:rsidR="001849CC" w:rsidRPr="00AC209C" w:rsidRDefault="001849CC" w:rsidP="009A0A4C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09C">
        <w:rPr>
          <w:rFonts w:ascii="Times New Roman" w:hAnsi="Times New Roman"/>
          <w:color w:val="000000" w:themeColor="text1"/>
          <w:sz w:val="28"/>
          <w:szCs w:val="28"/>
        </w:rPr>
        <w:t xml:space="preserve">В городском округе проживают </w:t>
      </w:r>
      <w:r w:rsidR="00A924B4" w:rsidRPr="00AC209C">
        <w:rPr>
          <w:rFonts w:ascii="Times New Roman" w:hAnsi="Times New Roman"/>
          <w:color w:val="000000" w:themeColor="text1"/>
          <w:sz w:val="28"/>
          <w:szCs w:val="28"/>
        </w:rPr>
        <w:t>30849</w:t>
      </w:r>
      <w:r w:rsidRPr="00AC209C">
        <w:rPr>
          <w:rFonts w:ascii="Times New Roman" w:hAnsi="Times New Roman"/>
          <w:color w:val="000000" w:themeColor="text1"/>
          <w:sz w:val="28"/>
          <w:szCs w:val="28"/>
        </w:rPr>
        <w:t xml:space="preserve"> пенсионер</w:t>
      </w:r>
      <w:r w:rsidR="00A924B4" w:rsidRPr="00AC209C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AC209C">
        <w:rPr>
          <w:rFonts w:ascii="Times New Roman" w:hAnsi="Times New Roman"/>
          <w:color w:val="000000" w:themeColor="text1"/>
          <w:sz w:val="28"/>
          <w:szCs w:val="28"/>
        </w:rPr>
        <w:t xml:space="preserve">, являющихся получателями пенсий, </w:t>
      </w:r>
      <w:r w:rsidRPr="00AC209C">
        <w:rPr>
          <w:rFonts w:ascii="Times New Roman" w:hAnsi="Times New Roman"/>
          <w:sz w:val="28"/>
          <w:szCs w:val="28"/>
        </w:rPr>
        <w:t xml:space="preserve">из которых </w:t>
      </w:r>
      <w:r w:rsidR="00A924B4" w:rsidRPr="00AC209C">
        <w:rPr>
          <w:rFonts w:ascii="Times New Roman" w:hAnsi="Times New Roman"/>
          <w:sz w:val="28"/>
          <w:szCs w:val="28"/>
        </w:rPr>
        <w:t>28781</w:t>
      </w:r>
      <w:r w:rsidRPr="00AC209C">
        <w:rPr>
          <w:rFonts w:ascii="Times New Roman" w:hAnsi="Times New Roman"/>
          <w:sz w:val="28"/>
          <w:szCs w:val="28"/>
        </w:rPr>
        <w:t xml:space="preserve"> человек – получатели страховых пенсий, из них получатели пенсий по старости - </w:t>
      </w:r>
      <w:r w:rsidR="00A924B4" w:rsidRPr="00AC209C">
        <w:rPr>
          <w:rFonts w:ascii="Times New Roman" w:hAnsi="Times New Roman"/>
          <w:sz w:val="28"/>
          <w:szCs w:val="28"/>
        </w:rPr>
        <w:t>26260</w:t>
      </w:r>
      <w:r w:rsidRPr="00AC209C">
        <w:rPr>
          <w:rFonts w:ascii="Times New Roman" w:hAnsi="Times New Roman"/>
          <w:sz w:val="28"/>
          <w:szCs w:val="28"/>
        </w:rPr>
        <w:t xml:space="preserve"> человек, по инвалидности – </w:t>
      </w:r>
      <w:r w:rsidR="005B2CC6" w:rsidRPr="00AC209C">
        <w:rPr>
          <w:rFonts w:ascii="Times New Roman" w:hAnsi="Times New Roman"/>
          <w:sz w:val="28"/>
          <w:szCs w:val="28"/>
        </w:rPr>
        <w:t>1052</w:t>
      </w:r>
      <w:r w:rsidRPr="00AC209C">
        <w:rPr>
          <w:rFonts w:ascii="Times New Roman" w:hAnsi="Times New Roman"/>
          <w:sz w:val="28"/>
          <w:szCs w:val="28"/>
        </w:rPr>
        <w:t xml:space="preserve"> человек, по случаю потери кормильца – </w:t>
      </w:r>
      <w:r w:rsidR="005B2CC6" w:rsidRPr="00AC209C">
        <w:rPr>
          <w:rFonts w:ascii="Times New Roman" w:hAnsi="Times New Roman"/>
          <w:sz w:val="28"/>
          <w:szCs w:val="28"/>
        </w:rPr>
        <w:t>1469</w:t>
      </w:r>
      <w:r w:rsidRPr="00AC209C">
        <w:rPr>
          <w:rFonts w:ascii="Times New Roman" w:hAnsi="Times New Roman"/>
          <w:sz w:val="28"/>
          <w:szCs w:val="28"/>
        </w:rPr>
        <w:t xml:space="preserve"> человек.  </w:t>
      </w:r>
    </w:p>
    <w:p w14:paraId="43D4BF40" w14:textId="31D062B3" w:rsidR="001849CC" w:rsidRPr="00AC209C" w:rsidRDefault="001849CC" w:rsidP="009A0A4C">
      <w:pPr>
        <w:pStyle w:val="21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14:paraId="53B9C46E" w14:textId="77777777" w:rsidR="001849CC" w:rsidRPr="00AC209C" w:rsidRDefault="001849CC" w:rsidP="001849CC">
      <w:pPr>
        <w:pStyle w:val="21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209C">
        <w:rPr>
          <w:noProof/>
          <w:lang w:eastAsia="ru-RU"/>
        </w:rPr>
        <w:drawing>
          <wp:inline distT="0" distB="0" distL="0" distR="0" wp14:anchorId="5547CB2E" wp14:editId="6E25ACBE">
            <wp:extent cx="5029200" cy="2790825"/>
            <wp:effectExtent l="0" t="0" r="0" b="952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8B1830F" w14:textId="77777777" w:rsidR="001849CC" w:rsidRPr="00AC209C" w:rsidRDefault="001849CC" w:rsidP="009A0A4C">
      <w:pPr>
        <w:pStyle w:val="21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6CFD9AC8" w14:textId="3D93DE45" w:rsidR="001849CC" w:rsidRPr="00AC209C" w:rsidRDefault="001849CC" w:rsidP="009A0A4C">
      <w:pPr>
        <w:pStyle w:val="21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209C">
        <w:rPr>
          <w:rFonts w:ascii="Times New Roman" w:hAnsi="Times New Roman"/>
          <w:color w:val="000000" w:themeColor="text1"/>
          <w:sz w:val="28"/>
          <w:szCs w:val="28"/>
        </w:rPr>
        <w:t>Численность пенсионеров в 202</w:t>
      </w:r>
      <w:r w:rsidR="006A1D2A" w:rsidRPr="00AC209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AC209C">
        <w:rPr>
          <w:rFonts w:ascii="Times New Roman" w:hAnsi="Times New Roman"/>
          <w:color w:val="000000" w:themeColor="text1"/>
          <w:sz w:val="28"/>
          <w:szCs w:val="28"/>
        </w:rPr>
        <w:t xml:space="preserve"> году </w:t>
      </w:r>
      <w:r w:rsidR="006A1D2A" w:rsidRPr="00AC209C">
        <w:rPr>
          <w:rFonts w:ascii="Times New Roman" w:hAnsi="Times New Roman"/>
          <w:color w:val="000000" w:themeColor="text1"/>
          <w:sz w:val="28"/>
          <w:szCs w:val="28"/>
        </w:rPr>
        <w:t>снизилась</w:t>
      </w:r>
      <w:r w:rsidRPr="00AC209C">
        <w:rPr>
          <w:rFonts w:ascii="Times New Roman" w:hAnsi="Times New Roman"/>
          <w:color w:val="000000" w:themeColor="text1"/>
          <w:sz w:val="28"/>
          <w:szCs w:val="28"/>
        </w:rPr>
        <w:t xml:space="preserve"> относительно 20</w:t>
      </w:r>
      <w:r w:rsidR="002D194D" w:rsidRPr="00AC209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A1D2A" w:rsidRPr="00AC209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AC209C">
        <w:rPr>
          <w:rFonts w:ascii="Times New Roman" w:hAnsi="Times New Roman"/>
          <w:color w:val="000000" w:themeColor="text1"/>
          <w:sz w:val="28"/>
          <w:szCs w:val="28"/>
        </w:rPr>
        <w:t xml:space="preserve"> года на </w:t>
      </w:r>
      <w:r w:rsidR="006A1D2A" w:rsidRPr="00AC209C">
        <w:rPr>
          <w:rFonts w:ascii="Times New Roman" w:hAnsi="Times New Roman"/>
          <w:color w:val="000000" w:themeColor="text1"/>
          <w:sz w:val="28"/>
          <w:szCs w:val="28"/>
        </w:rPr>
        <w:t>534</w:t>
      </w:r>
      <w:r w:rsidRPr="00AC209C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6A1D2A" w:rsidRPr="00AC209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C209C">
        <w:rPr>
          <w:rFonts w:ascii="Times New Roman" w:hAnsi="Times New Roman"/>
          <w:color w:val="000000" w:themeColor="text1"/>
          <w:sz w:val="28"/>
          <w:szCs w:val="28"/>
        </w:rPr>
        <w:t xml:space="preserve"> (</w:t>
      </w:r>
      <w:proofErr w:type="spellStart"/>
      <w:r w:rsidRPr="00AC209C">
        <w:rPr>
          <w:rFonts w:ascii="Times New Roman" w:hAnsi="Times New Roman"/>
          <w:color w:val="000000" w:themeColor="text1"/>
          <w:sz w:val="28"/>
          <w:szCs w:val="28"/>
        </w:rPr>
        <w:t>справочно</w:t>
      </w:r>
      <w:proofErr w:type="spellEnd"/>
      <w:r w:rsidRPr="00AC209C">
        <w:rPr>
          <w:rFonts w:ascii="Times New Roman" w:hAnsi="Times New Roman"/>
          <w:color w:val="000000" w:themeColor="text1"/>
          <w:sz w:val="28"/>
          <w:szCs w:val="28"/>
        </w:rPr>
        <w:t>: 20</w:t>
      </w:r>
      <w:r w:rsidR="002D194D" w:rsidRPr="00AC209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A1D2A" w:rsidRPr="00AC209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AC209C">
        <w:rPr>
          <w:rFonts w:ascii="Times New Roman" w:hAnsi="Times New Roman"/>
          <w:color w:val="000000" w:themeColor="text1"/>
          <w:sz w:val="28"/>
          <w:szCs w:val="28"/>
        </w:rPr>
        <w:t xml:space="preserve"> год - </w:t>
      </w:r>
      <w:r w:rsidR="006A1D2A" w:rsidRPr="00AC209C">
        <w:rPr>
          <w:rFonts w:ascii="Times New Roman" w:hAnsi="Times New Roman"/>
          <w:color w:val="000000" w:themeColor="text1"/>
          <w:sz w:val="28"/>
          <w:szCs w:val="28"/>
        </w:rPr>
        <w:t>31383</w:t>
      </w:r>
      <w:r w:rsidRPr="00AC209C">
        <w:rPr>
          <w:rFonts w:ascii="Times New Roman" w:hAnsi="Times New Roman"/>
          <w:color w:val="000000" w:themeColor="text1"/>
          <w:sz w:val="28"/>
          <w:szCs w:val="28"/>
        </w:rPr>
        <w:t xml:space="preserve"> человек</w:t>
      </w:r>
      <w:r w:rsidR="006A1D2A" w:rsidRPr="00AC209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C209C">
        <w:rPr>
          <w:rFonts w:ascii="Times New Roman" w:hAnsi="Times New Roman"/>
          <w:color w:val="000000" w:themeColor="text1"/>
          <w:sz w:val="28"/>
          <w:szCs w:val="28"/>
        </w:rPr>
        <w:t xml:space="preserve">). </w:t>
      </w:r>
    </w:p>
    <w:p w14:paraId="5827DDAC" w14:textId="7E4B7C74" w:rsidR="001849CC" w:rsidRPr="00AC209C" w:rsidRDefault="001849CC" w:rsidP="009A0A4C">
      <w:pPr>
        <w:pStyle w:val="21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209C">
        <w:rPr>
          <w:rFonts w:ascii="Times New Roman" w:hAnsi="Times New Roman"/>
          <w:color w:val="000000" w:themeColor="text1"/>
          <w:sz w:val="28"/>
          <w:szCs w:val="28"/>
        </w:rPr>
        <w:t xml:space="preserve">Численность работающих пенсионеров </w:t>
      </w:r>
      <w:r w:rsidR="004F483A" w:rsidRPr="00AC209C">
        <w:rPr>
          <w:rFonts w:ascii="Times New Roman" w:hAnsi="Times New Roman"/>
          <w:color w:val="000000" w:themeColor="text1"/>
          <w:sz w:val="28"/>
          <w:szCs w:val="28"/>
        </w:rPr>
        <w:t>выросла</w:t>
      </w:r>
      <w:r w:rsidRPr="00AC209C">
        <w:rPr>
          <w:rFonts w:ascii="Times New Roman" w:hAnsi="Times New Roman"/>
          <w:color w:val="000000" w:themeColor="text1"/>
          <w:sz w:val="28"/>
          <w:szCs w:val="28"/>
        </w:rPr>
        <w:t xml:space="preserve"> с </w:t>
      </w:r>
      <w:r w:rsidR="004F483A" w:rsidRPr="00AC209C">
        <w:rPr>
          <w:rFonts w:ascii="Times New Roman" w:hAnsi="Times New Roman"/>
          <w:color w:val="000000" w:themeColor="text1"/>
          <w:sz w:val="28"/>
          <w:szCs w:val="28"/>
        </w:rPr>
        <w:t>5183</w:t>
      </w:r>
      <w:r w:rsidRPr="00AC209C">
        <w:rPr>
          <w:rFonts w:ascii="Times New Roman" w:hAnsi="Times New Roman"/>
          <w:color w:val="000000" w:themeColor="text1"/>
          <w:sz w:val="28"/>
          <w:szCs w:val="28"/>
        </w:rPr>
        <w:t xml:space="preserve"> человек в   20</w:t>
      </w:r>
      <w:r w:rsidR="002D194D" w:rsidRPr="00AC209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4F483A" w:rsidRPr="00AC209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AC209C">
        <w:rPr>
          <w:rFonts w:ascii="Times New Roman" w:hAnsi="Times New Roman"/>
          <w:color w:val="000000" w:themeColor="text1"/>
          <w:sz w:val="28"/>
          <w:szCs w:val="28"/>
        </w:rPr>
        <w:t xml:space="preserve"> году до </w:t>
      </w:r>
      <w:r w:rsidR="004F483A" w:rsidRPr="00AC209C">
        <w:rPr>
          <w:rFonts w:ascii="Times New Roman" w:hAnsi="Times New Roman"/>
          <w:color w:val="000000" w:themeColor="text1"/>
          <w:sz w:val="28"/>
          <w:szCs w:val="28"/>
        </w:rPr>
        <w:t>5200</w:t>
      </w:r>
      <w:r w:rsidRPr="00AC209C">
        <w:rPr>
          <w:rFonts w:ascii="Times New Roman" w:hAnsi="Times New Roman"/>
          <w:color w:val="000000" w:themeColor="text1"/>
          <w:sz w:val="28"/>
          <w:szCs w:val="28"/>
        </w:rPr>
        <w:t xml:space="preserve"> человек в 202</w:t>
      </w:r>
      <w:r w:rsidR="004F483A" w:rsidRPr="00AC209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AC209C">
        <w:rPr>
          <w:rFonts w:ascii="Times New Roman" w:hAnsi="Times New Roman"/>
          <w:color w:val="000000" w:themeColor="text1"/>
          <w:sz w:val="28"/>
          <w:szCs w:val="28"/>
        </w:rPr>
        <w:t xml:space="preserve"> году или на </w:t>
      </w:r>
      <w:r w:rsidR="004F483A" w:rsidRPr="00AC209C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Pr="00AC209C">
        <w:rPr>
          <w:rFonts w:ascii="Times New Roman" w:hAnsi="Times New Roman"/>
          <w:color w:val="000000" w:themeColor="text1"/>
          <w:sz w:val="28"/>
          <w:szCs w:val="28"/>
        </w:rPr>
        <w:t xml:space="preserve"> человек. </w:t>
      </w:r>
    </w:p>
    <w:p w14:paraId="0C6FE26F" w14:textId="4F2183A3" w:rsidR="001849CC" w:rsidRPr="00AC209C" w:rsidRDefault="001849CC" w:rsidP="009A0A4C">
      <w:pPr>
        <w:pStyle w:val="2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209C">
        <w:rPr>
          <w:rFonts w:ascii="Times New Roman" w:hAnsi="Times New Roman"/>
          <w:sz w:val="28"/>
          <w:szCs w:val="28"/>
        </w:rPr>
        <w:t>Общая сумма выплаченных пенсий увеличилась на</w:t>
      </w:r>
      <w:r w:rsidR="002D194D" w:rsidRPr="00AC209C">
        <w:rPr>
          <w:rFonts w:ascii="Times New Roman" w:hAnsi="Times New Roman"/>
          <w:sz w:val="28"/>
          <w:szCs w:val="28"/>
        </w:rPr>
        <w:t xml:space="preserve"> </w:t>
      </w:r>
      <w:r w:rsidR="00A925FB" w:rsidRPr="00AC209C">
        <w:rPr>
          <w:rFonts w:ascii="Times New Roman" w:hAnsi="Times New Roman"/>
          <w:sz w:val="28"/>
          <w:szCs w:val="28"/>
        </w:rPr>
        <w:t xml:space="preserve">229,0 </w:t>
      </w:r>
      <w:r w:rsidRPr="00AC209C">
        <w:rPr>
          <w:rFonts w:ascii="Times New Roman" w:hAnsi="Times New Roman"/>
          <w:sz w:val="28"/>
          <w:szCs w:val="28"/>
        </w:rPr>
        <w:t xml:space="preserve">млн. рублей или </w:t>
      </w:r>
      <w:r w:rsidR="005A0A1B" w:rsidRPr="00AC209C">
        <w:rPr>
          <w:rFonts w:ascii="Times New Roman" w:hAnsi="Times New Roman"/>
          <w:sz w:val="28"/>
          <w:szCs w:val="28"/>
        </w:rPr>
        <w:t>3,0</w:t>
      </w:r>
      <w:r w:rsidR="00A925FB" w:rsidRPr="00AC209C">
        <w:rPr>
          <w:rFonts w:ascii="Times New Roman" w:hAnsi="Times New Roman"/>
          <w:sz w:val="28"/>
          <w:szCs w:val="28"/>
        </w:rPr>
        <w:t xml:space="preserve"> </w:t>
      </w:r>
      <w:r w:rsidRPr="00AC209C">
        <w:rPr>
          <w:rFonts w:ascii="Times New Roman" w:hAnsi="Times New Roman"/>
          <w:sz w:val="28"/>
          <w:szCs w:val="28"/>
        </w:rPr>
        <w:t>% к уровню 20</w:t>
      </w:r>
      <w:r w:rsidR="002D194D" w:rsidRPr="00AC209C">
        <w:rPr>
          <w:rFonts w:ascii="Times New Roman" w:hAnsi="Times New Roman"/>
          <w:sz w:val="28"/>
          <w:szCs w:val="28"/>
        </w:rPr>
        <w:t>2</w:t>
      </w:r>
      <w:r w:rsidR="00A925FB" w:rsidRPr="00AC209C">
        <w:rPr>
          <w:rFonts w:ascii="Times New Roman" w:hAnsi="Times New Roman"/>
          <w:sz w:val="28"/>
          <w:szCs w:val="28"/>
        </w:rPr>
        <w:t>2</w:t>
      </w:r>
      <w:r w:rsidRPr="00AC209C">
        <w:rPr>
          <w:rFonts w:ascii="Times New Roman" w:hAnsi="Times New Roman"/>
          <w:sz w:val="28"/>
          <w:szCs w:val="28"/>
        </w:rPr>
        <w:t xml:space="preserve"> года и составила</w:t>
      </w:r>
      <w:r w:rsidR="00A925FB" w:rsidRPr="00AC209C">
        <w:rPr>
          <w:rFonts w:ascii="Times New Roman" w:hAnsi="Times New Roman"/>
          <w:sz w:val="28"/>
          <w:szCs w:val="28"/>
        </w:rPr>
        <w:t xml:space="preserve"> 7642,4</w:t>
      </w:r>
      <w:r w:rsidRPr="00AC209C">
        <w:rPr>
          <w:rFonts w:ascii="Times New Roman" w:hAnsi="Times New Roman"/>
          <w:sz w:val="28"/>
          <w:szCs w:val="28"/>
        </w:rPr>
        <w:t xml:space="preserve"> млн. рублей. </w:t>
      </w:r>
    </w:p>
    <w:p w14:paraId="3B4E72B9" w14:textId="0E8902AB" w:rsidR="001849CC" w:rsidRPr="00AC209C" w:rsidRDefault="001849CC" w:rsidP="009A0A4C">
      <w:pPr>
        <w:pStyle w:val="21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209C">
        <w:rPr>
          <w:rFonts w:ascii="Times New Roman" w:hAnsi="Times New Roman"/>
          <w:sz w:val="28"/>
          <w:szCs w:val="28"/>
        </w:rPr>
        <w:t xml:space="preserve">С учетом проведенных мер средний размер трудовой пенсии </w:t>
      </w:r>
      <w:r w:rsidRPr="00AC209C">
        <w:rPr>
          <w:rFonts w:ascii="Times New Roman" w:hAnsi="Times New Roman"/>
          <w:color w:val="000000" w:themeColor="text1"/>
          <w:sz w:val="28"/>
          <w:szCs w:val="28"/>
        </w:rPr>
        <w:t>(среднегодовой) в 202</w:t>
      </w:r>
      <w:r w:rsidR="005848EE" w:rsidRPr="00AC209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AC209C">
        <w:rPr>
          <w:rFonts w:ascii="Times New Roman" w:hAnsi="Times New Roman"/>
          <w:color w:val="000000" w:themeColor="text1"/>
          <w:sz w:val="28"/>
          <w:szCs w:val="28"/>
        </w:rPr>
        <w:t xml:space="preserve"> году составил </w:t>
      </w:r>
      <w:r w:rsidR="005848EE" w:rsidRPr="00AC209C">
        <w:rPr>
          <w:rFonts w:ascii="Times New Roman" w:hAnsi="Times New Roman"/>
          <w:color w:val="000000" w:themeColor="text1"/>
          <w:sz w:val="28"/>
          <w:szCs w:val="28"/>
        </w:rPr>
        <w:t>21793,3</w:t>
      </w:r>
      <w:r w:rsidRPr="00AC209C">
        <w:rPr>
          <w:rFonts w:ascii="Times New Roman" w:hAnsi="Times New Roman"/>
          <w:color w:val="000000" w:themeColor="text1"/>
          <w:sz w:val="28"/>
          <w:szCs w:val="28"/>
        </w:rPr>
        <w:t xml:space="preserve"> рублей с ростом к 20</w:t>
      </w:r>
      <w:r w:rsidR="004F06EC" w:rsidRPr="00AC209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5848EE" w:rsidRPr="00AC209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AC209C">
        <w:rPr>
          <w:rFonts w:ascii="Times New Roman" w:hAnsi="Times New Roman"/>
          <w:color w:val="000000" w:themeColor="text1"/>
          <w:sz w:val="28"/>
          <w:szCs w:val="28"/>
        </w:rPr>
        <w:t xml:space="preserve"> году на </w:t>
      </w:r>
      <w:r w:rsidR="005848EE" w:rsidRPr="00AC209C">
        <w:rPr>
          <w:rFonts w:ascii="Times New Roman" w:hAnsi="Times New Roman"/>
          <w:color w:val="000000" w:themeColor="text1"/>
          <w:sz w:val="28"/>
          <w:szCs w:val="28"/>
        </w:rPr>
        <w:t>7,5</w:t>
      </w:r>
      <w:r w:rsidRPr="00AC209C">
        <w:rPr>
          <w:rFonts w:ascii="Times New Roman" w:hAnsi="Times New Roman"/>
          <w:color w:val="000000" w:themeColor="text1"/>
          <w:sz w:val="28"/>
          <w:szCs w:val="28"/>
        </w:rPr>
        <w:t xml:space="preserve">%.  </w:t>
      </w:r>
    </w:p>
    <w:p w14:paraId="4B93F81A" w14:textId="77777777" w:rsidR="001849CC" w:rsidRPr="00AC209C" w:rsidRDefault="001849CC" w:rsidP="009A0A4C">
      <w:pPr>
        <w:pStyle w:val="21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06A1CF92" w14:textId="38770004" w:rsidR="001849CC" w:rsidRPr="00AC209C" w:rsidRDefault="005E3302" w:rsidP="001849CC">
      <w:pPr>
        <w:pStyle w:val="21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209C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 wp14:anchorId="48486D5F" wp14:editId="6E853AA6">
            <wp:extent cx="6134100" cy="1967865"/>
            <wp:effectExtent l="0" t="0" r="0" b="1333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0EBEC8B" w14:textId="77777777" w:rsidR="00142BA8" w:rsidRPr="00AC209C" w:rsidRDefault="00142BA8" w:rsidP="009A0A4C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4F9DF74" w14:textId="77777777" w:rsidR="002B3F32" w:rsidRPr="00AC209C" w:rsidRDefault="005E06A0" w:rsidP="008306AA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20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Образование</w:t>
      </w:r>
    </w:p>
    <w:p w14:paraId="63B738A1" w14:textId="77777777" w:rsidR="00C92858" w:rsidRPr="00AC209C" w:rsidRDefault="00C92858" w:rsidP="008306AA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3E65AC4" w14:textId="2F0A52B3" w:rsidR="00C872FF" w:rsidRPr="00AC209C" w:rsidRDefault="00C872FF" w:rsidP="008306A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9C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2831A8" w:rsidRPr="00AC20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C209C">
        <w:rPr>
          <w:rFonts w:ascii="Times New Roman" w:eastAsia="Times New Roman" w:hAnsi="Times New Roman" w:cs="Times New Roman"/>
          <w:sz w:val="28"/>
          <w:szCs w:val="28"/>
        </w:rPr>
        <w:t xml:space="preserve"> году образовательные услуги оказывали 15 общеобразовательных учреждений, из них: 10 средних школ, 4 гимназии, </w:t>
      </w:r>
      <w:r w:rsidR="006D08FE" w:rsidRPr="00AC209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AC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коррекционная школа для обучающихся с ограниченными возможностями здоровья</w:t>
      </w:r>
      <w:r w:rsidR="005F34AF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735062A" w14:textId="77777777" w:rsidR="00C872FF" w:rsidRPr="00AC209C" w:rsidRDefault="00C872FF" w:rsidP="008306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sz w:val="28"/>
          <w:szCs w:val="28"/>
        </w:rPr>
        <w:t xml:space="preserve">Успешно функционируют 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26 муниципальных дошкольных образовательных учреждений, 2 учреждения дополнительного образования.</w:t>
      </w:r>
    </w:p>
    <w:p w14:paraId="783A67EC" w14:textId="047821C1" w:rsidR="00C872FF" w:rsidRPr="00AC209C" w:rsidRDefault="00C872FF" w:rsidP="008306A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C2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дошкольных образовательных учреждениях на 6</w:t>
      </w:r>
      <w:r w:rsidR="008B087A" w:rsidRPr="00AC2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275</w:t>
      </w:r>
      <w:r w:rsidRPr="00AC2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мест общая численность воспитанников составляет 6841 человек, в том числе 12</w:t>
      </w:r>
      <w:r w:rsidR="008B087A" w:rsidRPr="00AC2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94</w:t>
      </w:r>
      <w:r w:rsidRPr="00AC2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ребенка в возраст</w:t>
      </w:r>
      <w:r w:rsidR="0011142D" w:rsidRPr="00AC2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 до 3-х лет.</w:t>
      </w:r>
    </w:p>
    <w:p w14:paraId="1A29E586" w14:textId="6792BC3A" w:rsidR="008B087A" w:rsidRPr="00AC209C" w:rsidRDefault="008B087A" w:rsidP="008306A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AC2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отчетном году произошло уменьшение количества мест на 267 единиц - за счет увеличения групп для детей раннего возраста, где норматив площади игрового помещения составляет 2,5 кв.</w:t>
      </w:r>
      <w:r w:rsidR="006D08FE" w:rsidRPr="00AC2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2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="006D08FE" w:rsidRPr="00AC2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етров</w:t>
      </w:r>
      <w:r w:rsidRPr="00AC2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вместо 2,0 кв.</w:t>
      </w:r>
      <w:r w:rsidR="006D08FE" w:rsidRPr="00AC2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C2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</w:t>
      </w:r>
      <w:r w:rsidR="006D08FE" w:rsidRPr="00AC2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етров</w:t>
      </w:r>
      <w:r w:rsidRPr="00AC2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площади дошкольного возраста; перепрофилирования 2-х групп общеразвивающей направленности в две группы компенсирующей направленности в детских садах № 15 и 35, с уменьшением койко-мест. </w:t>
      </w:r>
    </w:p>
    <w:p w14:paraId="341F653B" w14:textId="615B9983" w:rsidR="004B7F47" w:rsidRPr="00AC209C" w:rsidRDefault="004B7F47" w:rsidP="008306A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дошкольных учреждениях созданы все условия для выявления, поддержки и развития одаренных детей, их самореализации, самоопределения в соответствии со способностями. С этой целью проводятся конкурсы, олимпиады, фестивали, научно-практические конференции. </w:t>
      </w:r>
      <w:r w:rsidRPr="00AC20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cr/>
      </w:r>
      <w:r w:rsidRPr="00AC209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ab/>
      </w:r>
      <w:r w:rsidRPr="00AC209C">
        <w:rPr>
          <w:rFonts w:ascii="Times New Roman" w:hAnsi="Times New Roman" w:cs="Times New Roman"/>
          <w:sz w:val="28"/>
          <w:szCs w:val="28"/>
        </w:rPr>
        <w:t>В 2023 году 4597 воспитанников дошкольных учреждений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приняли участие в конкурсах, 1786 из них стали призерами и победителями</w:t>
      </w:r>
      <w:r w:rsidR="006D08FE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08FE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Приняли участие в профессиональных конкурсах 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516 педагогов, из них 279 стали призерами и победителями.</w:t>
      </w:r>
    </w:p>
    <w:p w14:paraId="73B1D3CC" w14:textId="5CB26B3D" w:rsidR="00C872FF" w:rsidRPr="00AC209C" w:rsidRDefault="00C872FF" w:rsidP="008306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>В детских садах №1,</w:t>
      </w:r>
      <w:r w:rsidR="0011142D" w:rsidRPr="00AC209C">
        <w:rPr>
          <w:rFonts w:ascii="Times New Roman" w:hAnsi="Times New Roman" w:cs="Times New Roman"/>
          <w:sz w:val="28"/>
          <w:szCs w:val="28"/>
        </w:rPr>
        <w:t xml:space="preserve"> </w:t>
      </w:r>
      <w:r w:rsidRPr="00AC209C">
        <w:rPr>
          <w:rFonts w:ascii="Times New Roman" w:hAnsi="Times New Roman" w:cs="Times New Roman"/>
          <w:sz w:val="28"/>
          <w:szCs w:val="28"/>
        </w:rPr>
        <w:t>15,</w:t>
      </w:r>
      <w:r w:rsidR="0011142D" w:rsidRPr="00AC209C">
        <w:rPr>
          <w:rFonts w:ascii="Times New Roman" w:hAnsi="Times New Roman" w:cs="Times New Roman"/>
          <w:sz w:val="28"/>
          <w:szCs w:val="28"/>
        </w:rPr>
        <w:t xml:space="preserve"> </w:t>
      </w:r>
      <w:r w:rsidRPr="00AC209C">
        <w:rPr>
          <w:rFonts w:ascii="Times New Roman" w:hAnsi="Times New Roman" w:cs="Times New Roman"/>
          <w:sz w:val="28"/>
          <w:szCs w:val="28"/>
        </w:rPr>
        <w:t>30,</w:t>
      </w:r>
      <w:r w:rsidR="0011142D" w:rsidRPr="00AC209C">
        <w:rPr>
          <w:rFonts w:ascii="Times New Roman" w:hAnsi="Times New Roman" w:cs="Times New Roman"/>
          <w:sz w:val="28"/>
          <w:szCs w:val="28"/>
        </w:rPr>
        <w:t xml:space="preserve"> </w:t>
      </w:r>
      <w:r w:rsidRPr="00AC209C">
        <w:rPr>
          <w:rFonts w:ascii="Times New Roman" w:hAnsi="Times New Roman" w:cs="Times New Roman"/>
          <w:sz w:val="28"/>
          <w:szCs w:val="28"/>
        </w:rPr>
        <w:t xml:space="preserve">35 функционируют группы компенсирующей направленности для детей с ОВЗ и инвалидов, где созданы все условия для оказания реабилитационных услуг по направлению психолого-педагогической реабилитации. Дошкольное образование получают </w:t>
      </w:r>
      <w:r w:rsidRPr="00AC2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30</w:t>
      </w:r>
      <w:r w:rsidR="008B087A" w:rsidRPr="00AC2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3</w:t>
      </w:r>
      <w:r w:rsidRPr="00AC2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087A" w:rsidRPr="00AC2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ребенка</w:t>
      </w:r>
      <w:r w:rsidRPr="00AC2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 ограниченными возможностями здоровья, </w:t>
      </w:r>
      <w:r w:rsidR="008B087A" w:rsidRPr="00AC2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90</w:t>
      </w:r>
      <w:r w:rsidRPr="00AC2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087A" w:rsidRPr="00AC2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детей</w:t>
      </w:r>
      <w:r w:rsidRPr="00AC2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-инвалид</w:t>
      </w:r>
      <w:r w:rsidR="008B087A" w:rsidRPr="00AC2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ов</w:t>
      </w:r>
      <w:r w:rsidRPr="00AC2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.</w:t>
      </w:r>
    </w:p>
    <w:p w14:paraId="08173E1C" w14:textId="77777777" w:rsidR="00C872FF" w:rsidRPr="00AC209C" w:rsidRDefault="00C872FF" w:rsidP="00C872F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городском округе достигнута 100% доступность дошкольного образования для детей старше 1,5 лет, но без гарантии предоставления места в конкретном детском саду.</w:t>
      </w:r>
      <w:r w:rsidRPr="00AC20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EB67B87" w14:textId="68FFA4F3" w:rsidR="00C872FF" w:rsidRPr="00AC209C" w:rsidRDefault="00C872FF" w:rsidP="00C872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FF0000"/>
          <w:spacing w:val="-4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lastRenderedPageBreak/>
        <w:t xml:space="preserve">В общеобразовательных учреждениях городского округа обучаются </w:t>
      </w:r>
      <w:r w:rsidRPr="00AC209C">
        <w:rPr>
          <w:rFonts w:ascii="Times New Roman" w:eastAsia="Times New Roman" w:hAnsi="Times New Roman" w:cs="Times New Roman"/>
          <w:sz w:val="28"/>
          <w:szCs w:val="28"/>
        </w:rPr>
        <w:t>14</w:t>
      </w:r>
      <w:r w:rsidR="00EA7391" w:rsidRPr="00AC209C">
        <w:rPr>
          <w:rFonts w:ascii="Times New Roman" w:eastAsia="Times New Roman" w:hAnsi="Times New Roman" w:cs="Times New Roman"/>
          <w:sz w:val="28"/>
          <w:szCs w:val="28"/>
        </w:rPr>
        <w:t>798</w:t>
      </w:r>
      <w:r w:rsidRPr="00AC2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209C">
        <w:rPr>
          <w:rFonts w:ascii="Times New Roman" w:hAnsi="Times New Roman" w:cs="Times New Roman"/>
          <w:sz w:val="28"/>
          <w:szCs w:val="28"/>
        </w:rPr>
        <w:t xml:space="preserve">человек. Основными проблемными вопросами в сфере общего образования является невозможность организации односменного режима работы отдельных образовательных организаций ввиду недостатка школ. 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 общего числа учащихся </w:t>
      </w:r>
      <w:r w:rsidR="00EA7391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3801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(2</w:t>
      </w:r>
      <w:r w:rsidR="00EA7391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от общего количества) занимаются во вторую смену. </w:t>
      </w:r>
      <w:r w:rsidRPr="00AC209C">
        <w:rPr>
          <w:rFonts w:ascii="Times New Roman" w:eastAsia="Times New Roman" w:hAnsi="Times New Roman" w:cs="Times New Roman"/>
          <w:spacing w:val="-4"/>
          <w:sz w:val="28"/>
          <w:szCs w:val="28"/>
        </w:rPr>
        <w:t>Фактическая доля учащихся, занимающихся в одну смену, составила 7</w:t>
      </w:r>
      <w:r w:rsidR="00EA7391" w:rsidRPr="00AC209C">
        <w:rPr>
          <w:rFonts w:ascii="Times New Roman" w:eastAsia="Times New Roman" w:hAnsi="Times New Roman" w:cs="Times New Roman"/>
          <w:spacing w:val="-4"/>
          <w:sz w:val="28"/>
          <w:szCs w:val="28"/>
        </w:rPr>
        <w:t>4</w:t>
      </w:r>
      <w:r w:rsidRPr="00AC20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%</w:t>
      </w:r>
      <w:r w:rsidR="0011142D" w:rsidRPr="00AC209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от общей численности учащихся.</w:t>
      </w:r>
    </w:p>
    <w:p w14:paraId="39ADF58F" w14:textId="77777777" w:rsidR="00C872FF" w:rsidRPr="00AC209C" w:rsidRDefault="00C872FF" w:rsidP="00C872F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1B2512E" w14:textId="77777777" w:rsidR="00C872FF" w:rsidRPr="00AC209C" w:rsidRDefault="00C872FF" w:rsidP="00C872FF">
      <w:pPr>
        <w:ind w:firstLine="709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  <w:r w:rsidRPr="00AC209C">
        <w:rPr>
          <w:noProof/>
          <w:lang w:eastAsia="ru-RU"/>
        </w:rPr>
        <w:drawing>
          <wp:inline distT="0" distB="0" distL="0" distR="0" wp14:anchorId="0259F4B0" wp14:editId="62036A27">
            <wp:extent cx="5486400" cy="3200400"/>
            <wp:effectExtent l="0" t="0" r="0" b="0"/>
            <wp:docPr id="32" name="Диаграмма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10E13093" w14:textId="5C655B46" w:rsidR="00C872FF" w:rsidRPr="00AC209C" w:rsidRDefault="00C872FF" w:rsidP="008306A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В 202</w:t>
      </w:r>
      <w:r w:rsidR="000F0082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0F0082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1207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выпускников получили аттестаты об основном общем образовании, в том числе </w:t>
      </w:r>
      <w:r w:rsidR="000F0082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100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выпускник</w:t>
      </w:r>
      <w:r w:rsidR="000F0082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ов – аттестат с отличием. В 2023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="000F0082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выпускника получили максимальные 100 бал</w:t>
      </w:r>
      <w:r w:rsidR="0011142D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лов (202</w:t>
      </w:r>
      <w:r w:rsidR="000F0082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11142D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- </w:t>
      </w:r>
      <w:r w:rsidR="000F0082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1142D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выпускник</w:t>
      </w:r>
      <w:r w:rsidR="000F0082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1142D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14:paraId="2A11293B" w14:textId="22B72988" w:rsidR="00C872FF" w:rsidRPr="00AC209C" w:rsidRDefault="00C872FF" w:rsidP="008306A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C209C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В городском округе сформирована и активно работает система выявления, поддержки и поощрения одаренных учащихся: </w:t>
      </w:r>
      <w:r w:rsidR="000F0082" w:rsidRPr="00AC209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C209C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получали стипендию Главы Республики Башкортостан для поддержки способной и талантливой молодежи, 20</w:t>
      </w:r>
      <w:r w:rsidR="000F0082" w:rsidRPr="00AC209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C209C">
        <w:rPr>
          <w:rFonts w:ascii="Times New Roman" w:hAnsi="Times New Roman" w:cs="Times New Roman"/>
          <w:color w:val="000000"/>
          <w:sz w:val="28"/>
          <w:szCs w:val="28"/>
        </w:rPr>
        <w:t xml:space="preserve"> учащихся – стипендию главы администрации городского округа город Октябрьский Республики Башкортостан. </w:t>
      </w:r>
    </w:p>
    <w:p w14:paraId="6F678E41" w14:textId="77777777" w:rsidR="00C872FF" w:rsidRPr="00AC209C" w:rsidRDefault="00C872FF" w:rsidP="008306A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>Распоряжением Правительства Республики Башкортостан от 23.12.2022 №1747-р 6 обучающимся присуждены премии Главы Республики Башкортостан победителям и призерам всероссийских и межрегиональных олимпиад и конкурсов, направленных на развитие интеллектуальных способностей обучающихся, перечень которых утвержден приказом Министерства науки и высшего образования Российской Федерации.</w:t>
      </w:r>
    </w:p>
    <w:p w14:paraId="398D25FD" w14:textId="77777777" w:rsidR="00F8064A" w:rsidRPr="00AC209C" w:rsidRDefault="00F8064A" w:rsidP="008306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>В городе реализуется региональный проект «Цифровая образовательная среда». В рамках проекта «Цифровая образовательная среда» оснащены современным оборудованием 12 объектов образования из 16 (школы № 1, 8, 9, 10, 12, 13, 17, 18, 20, 22, гимназии 2 и 3).</w:t>
      </w:r>
    </w:p>
    <w:p w14:paraId="7B0CEA80" w14:textId="547DEA05" w:rsidR="00F8064A" w:rsidRPr="00AC209C" w:rsidRDefault="00F8064A" w:rsidP="008306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В сентябре 2022 года в соответствии с дополнительным соглашением о реализации проекта ЦОС от 06.07.2021 на базе МБОУ СОШ №12 открылся </w:t>
      </w:r>
      <w:r w:rsidRPr="00AC209C">
        <w:rPr>
          <w:rFonts w:ascii="Times New Roman" w:hAnsi="Times New Roman" w:cs="Times New Roman"/>
          <w:sz w:val="28"/>
          <w:szCs w:val="28"/>
        </w:rPr>
        <w:lastRenderedPageBreak/>
        <w:t>Центр цифрового образования детей «IT-куб». В соответствии с Соглашением на конец 2023 года в Центре цифрового образования обучается 400 д</w:t>
      </w:r>
      <w:r w:rsidR="00192E5F">
        <w:rPr>
          <w:rFonts w:ascii="Times New Roman" w:hAnsi="Times New Roman" w:cs="Times New Roman"/>
          <w:sz w:val="28"/>
          <w:szCs w:val="28"/>
        </w:rPr>
        <w:t>етей в возрасте от 5 до 18 лет.</w:t>
      </w:r>
    </w:p>
    <w:p w14:paraId="72C93AF0" w14:textId="77777777" w:rsidR="00C872FF" w:rsidRPr="00AC209C" w:rsidRDefault="00C872FF" w:rsidP="008306A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Дополнительное образование играет особую роль в обеспечении благоприятных условий разностороннего развития детей и подростков, их мировоззрения, творческих способностей, интеллектуального потенциала детей. </w:t>
      </w:r>
    </w:p>
    <w:p w14:paraId="2CE6F59C" w14:textId="1C9CAAAD" w:rsidR="00C872FF" w:rsidRPr="00AC209C" w:rsidRDefault="00C872FF" w:rsidP="008306A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Услуги доп</w:t>
      </w:r>
      <w:r w:rsidR="00DF2565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олнительного образования получаю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 </w:t>
      </w:r>
      <w:r w:rsidR="000F0082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9710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0082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2-х организациях дополнительного образования различной направленности: Дворец детского и юношеского творчества, станция детского и </w:t>
      </w:r>
      <w:r w:rsidR="0011142D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юношеского туризма и экскурсий.</w:t>
      </w:r>
    </w:p>
    <w:p w14:paraId="33693538" w14:textId="77777777" w:rsidR="00C872FF" w:rsidRPr="00AC209C" w:rsidRDefault="00C872FF" w:rsidP="008306A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году воспитанники учреждений дополнительного образования принимали активное участие и показали высокие результаты в интеллектуальных, творческих, спортивных мероприятиях: </w:t>
      </w:r>
    </w:p>
    <w:p w14:paraId="7BECFF86" w14:textId="77777777" w:rsidR="000F0082" w:rsidRPr="00AC209C" w:rsidRDefault="000F0082" w:rsidP="008306A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международных мероприятиях – 659 участников/516 призеров; </w:t>
      </w:r>
    </w:p>
    <w:p w14:paraId="4E13C37F" w14:textId="77777777" w:rsidR="000F0082" w:rsidRPr="00AC209C" w:rsidRDefault="000F0082" w:rsidP="008306A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всероссийский мероприятиях – 234 участника/124 призера; </w:t>
      </w:r>
    </w:p>
    <w:p w14:paraId="673FB6E0" w14:textId="77777777" w:rsidR="000F0082" w:rsidRPr="00AC209C" w:rsidRDefault="000F0082" w:rsidP="008306A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республиканских мероприятиях – 542 участника/387 призеров. </w:t>
      </w:r>
    </w:p>
    <w:p w14:paraId="3D48EEA7" w14:textId="77777777" w:rsidR="00C872FF" w:rsidRPr="00AC209C" w:rsidRDefault="00C872FF" w:rsidP="008306AA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9C">
        <w:rPr>
          <w:rFonts w:ascii="Times New Roman" w:eastAsia="Times New Roman" w:hAnsi="Times New Roman" w:cs="Times New Roman"/>
          <w:sz w:val="28"/>
          <w:szCs w:val="28"/>
        </w:rPr>
        <w:t xml:space="preserve">Одним из направлений деятельности отдела образования является организация и проведение оздоровительной кампании в городском округе город Октябрьский Республики Башкортостан. </w:t>
      </w:r>
    </w:p>
    <w:p w14:paraId="31F84D24" w14:textId="1FA00871" w:rsidR="00C872FF" w:rsidRPr="00AC209C" w:rsidRDefault="00C872FF" w:rsidP="008306A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9C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E33B93" w:rsidRPr="00AC209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AC209C">
        <w:rPr>
          <w:rFonts w:ascii="Times New Roman" w:eastAsia="Times New Roman" w:hAnsi="Times New Roman" w:cs="Times New Roman"/>
          <w:sz w:val="28"/>
          <w:szCs w:val="28"/>
        </w:rPr>
        <w:t xml:space="preserve"> году в лагерях с дневным пребыванием детей оздоровились </w:t>
      </w:r>
      <w:r w:rsidR="00E33B93" w:rsidRPr="00AC209C">
        <w:rPr>
          <w:rFonts w:ascii="Times New Roman" w:eastAsia="Times New Roman" w:hAnsi="Times New Roman" w:cs="Times New Roman"/>
          <w:sz w:val="28"/>
          <w:szCs w:val="28"/>
        </w:rPr>
        <w:t>4110</w:t>
      </w:r>
      <w:r w:rsidRPr="00AC209C">
        <w:rPr>
          <w:rFonts w:ascii="Times New Roman" w:eastAsia="Times New Roman" w:hAnsi="Times New Roman" w:cs="Times New Roman"/>
          <w:sz w:val="28"/>
          <w:szCs w:val="28"/>
        </w:rPr>
        <w:t xml:space="preserve"> детей из </w:t>
      </w:r>
      <w:r w:rsidR="00E33B93" w:rsidRPr="00AC209C">
        <w:rPr>
          <w:rFonts w:ascii="Times New Roman" w:eastAsia="Times New Roman" w:hAnsi="Times New Roman" w:cs="Times New Roman"/>
          <w:sz w:val="28"/>
          <w:szCs w:val="28"/>
        </w:rPr>
        <w:t>19</w:t>
      </w:r>
      <w:r w:rsidRPr="00AC209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учреждений</w:t>
      </w:r>
      <w:r w:rsidR="00DF2565" w:rsidRPr="00AC209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162D6A0" w14:textId="354D0486" w:rsidR="0006283A" w:rsidRPr="00AC209C" w:rsidRDefault="00C872FF" w:rsidP="008306AA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9C">
        <w:rPr>
          <w:rFonts w:ascii="Times New Roman" w:eastAsia="Times New Roman" w:hAnsi="Times New Roman" w:cs="Times New Roman"/>
          <w:sz w:val="28"/>
          <w:szCs w:val="28"/>
        </w:rPr>
        <w:t xml:space="preserve">В детских оздоровительных лагерях загородного типа оздоровились </w:t>
      </w:r>
      <w:r w:rsidR="0006283A" w:rsidRPr="00AC209C">
        <w:rPr>
          <w:rFonts w:ascii="Times New Roman" w:eastAsia="Times New Roman" w:hAnsi="Times New Roman" w:cs="Times New Roman"/>
          <w:sz w:val="28"/>
          <w:szCs w:val="28"/>
        </w:rPr>
        <w:t>159</w:t>
      </w:r>
      <w:r w:rsidRPr="00AC209C">
        <w:rPr>
          <w:rFonts w:ascii="Times New Roman" w:eastAsia="Times New Roman" w:hAnsi="Times New Roman" w:cs="Times New Roman"/>
          <w:sz w:val="28"/>
          <w:szCs w:val="28"/>
        </w:rPr>
        <w:t xml:space="preserve"> детей, из них </w:t>
      </w:r>
      <w:r w:rsidR="0006283A" w:rsidRPr="00AC209C">
        <w:rPr>
          <w:rFonts w:ascii="Times New Roman" w:eastAsia="Times New Roman" w:hAnsi="Times New Roman" w:cs="Times New Roman"/>
          <w:sz w:val="28"/>
          <w:szCs w:val="28"/>
        </w:rPr>
        <w:t>48 детей, находящихся в трудной жизненной ситуации, 76 детей-сирот и детей, оставшихся без попечения родителей, 35 детей участников СВО.</w:t>
      </w:r>
    </w:p>
    <w:p w14:paraId="7438D80C" w14:textId="3381F1C4" w:rsidR="00C872FF" w:rsidRPr="00AC209C" w:rsidRDefault="00C872FF" w:rsidP="008306AA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209C">
        <w:rPr>
          <w:rFonts w:ascii="Times New Roman" w:eastAsia="Times New Roman" w:hAnsi="Times New Roman" w:cs="Times New Roman"/>
          <w:sz w:val="28"/>
          <w:szCs w:val="28"/>
        </w:rPr>
        <w:t xml:space="preserve">Велась работа в ГИС «Учет детей и подростков Республики Башкортостан, нуждающихся и пользующихся услугами отдыха и оздоровления», где было приобретено </w:t>
      </w:r>
      <w:r w:rsidR="0006283A" w:rsidRPr="00AC209C">
        <w:rPr>
          <w:rFonts w:ascii="Times New Roman" w:eastAsia="Times New Roman" w:hAnsi="Times New Roman" w:cs="Times New Roman"/>
          <w:sz w:val="28"/>
          <w:szCs w:val="28"/>
        </w:rPr>
        <w:t>452</w:t>
      </w:r>
      <w:r w:rsidRPr="00AC209C">
        <w:rPr>
          <w:rFonts w:ascii="Times New Roman" w:eastAsia="Times New Roman" w:hAnsi="Times New Roman" w:cs="Times New Roman"/>
          <w:sz w:val="28"/>
          <w:szCs w:val="28"/>
        </w:rPr>
        <w:t xml:space="preserve"> путев</w:t>
      </w:r>
      <w:r w:rsidR="0006283A" w:rsidRPr="00AC209C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AC209C">
        <w:rPr>
          <w:rFonts w:ascii="Times New Roman" w:eastAsia="Times New Roman" w:hAnsi="Times New Roman" w:cs="Times New Roman"/>
          <w:sz w:val="28"/>
          <w:szCs w:val="28"/>
        </w:rPr>
        <w:t xml:space="preserve"> в лагеря стационарного типа. </w:t>
      </w:r>
    </w:p>
    <w:p w14:paraId="0DCEFF7E" w14:textId="6A98C755" w:rsidR="003C6970" w:rsidRPr="00AC209C" w:rsidRDefault="003C6970" w:rsidP="008306AA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0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Медицинская помощь населению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</w:t>
      </w:r>
      <w:r w:rsidR="00B839F1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кого округа   оказывалась в 20</w:t>
      </w:r>
      <w:r w:rsidR="007260E8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593D89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году в бюджетном  учреждении  ГБУЗ  Республики  Башкортостан  «Городская больница № 1», включающим в себя </w:t>
      </w:r>
      <w:r w:rsidR="00594F4D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подразделени</w:t>
      </w:r>
      <w:r w:rsidR="00594F4D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стационар №1, стационар №2, Детский </w:t>
      </w:r>
      <w:r w:rsidR="00DA7447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стационар, поликлинику №1, поликлинику №2,  6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стационарных отделени</w:t>
      </w:r>
      <w:r w:rsidR="00DA7447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родильное, кожно-венерологическое, наркологическое, психоневрологическое, </w:t>
      </w:r>
      <w:r w:rsidR="00DA7447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стоматологическое, зубопротезное;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A7447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детск</w:t>
      </w:r>
      <w:r w:rsidR="00C872FF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санатори</w:t>
      </w:r>
      <w:r w:rsidR="00C872FF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Толпар</w:t>
      </w:r>
      <w:proofErr w:type="spellEnd"/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»; Октябрьском филиале ГБУЗ Республиканского клинического  противотуберкулезного диспансера, Октябрьском филиале  ГБУЗ  «Республиканская станция переливания крови»</w:t>
      </w:r>
      <w:r w:rsidR="009A64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bookmarkStart w:id="0" w:name="_Hlk158974743"/>
      <w:r w:rsidR="009A644F">
        <w:rPr>
          <w:rFonts w:ascii="Times New Roman" w:hAnsi="Times New Roman" w:cs="Times New Roman"/>
          <w:color w:val="000000" w:themeColor="text1"/>
          <w:sz w:val="28"/>
          <w:szCs w:val="28"/>
        </w:rPr>
        <w:t>ООО «Октябрьский сосудистый центр»</w:t>
      </w:r>
      <w:bookmarkEnd w:id="0"/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92C322E" w14:textId="4B4639D1" w:rsidR="003C6970" w:rsidRPr="00AC209C" w:rsidRDefault="003C6970" w:rsidP="008306AA">
      <w:pPr>
        <w:spacing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Стацион</w:t>
      </w:r>
      <w:r w:rsidR="00465A0E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арные отделения развернуты на </w:t>
      </w:r>
      <w:r w:rsidR="00593D89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621</w:t>
      </w:r>
      <w:r w:rsidR="009422C7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круглосуточн</w:t>
      </w:r>
      <w:r w:rsidR="00593D89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</w:t>
      </w:r>
      <w:r w:rsidR="00064F89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йк</w:t>
      </w:r>
      <w:r w:rsidR="00593D89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4D9C150A" w14:textId="6298D67D" w:rsidR="00064F89" w:rsidRPr="00AC209C" w:rsidRDefault="00064F89" w:rsidP="008306A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>Укомплекто</w:t>
      </w:r>
      <w:r w:rsidR="00593D89" w:rsidRPr="00AC209C">
        <w:rPr>
          <w:rFonts w:ascii="Times New Roman" w:hAnsi="Times New Roman" w:cs="Times New Roman"/>
          <w:sz w:val="28"/>
          <w:szCs w:val="28"/>
        </w:rPr>
        <w:t>ванность врачами составляет 56,4</w:t>
      </w:r>
      <w:r w:rsidRPr="00AC209C">
        <w:rPr>
          <w:rFonts w:ascii="Times New Roman" w:hAnsi="Times New Roman" w:cs="Times New Roman"/>
          <w:sz w:val="28"/>
          <w:szCs w:val="28"/>
        </w:rPr>
        <w:t xml:space="preserve">%, укомплектованность первичного звена </w:t>
      </w:r>
      <w:r w:rsidR="00593D89" w:rsidRPr="00AC209C">
        <w:rPr>
          <w:rFonts w:ascii="Times New Roman" w:hAnsi="Times New Roman" w:cs="Times New Roman"/>
          <w:sz w:val="28"/>
          <w:szCs w:val="28"/>
        </w:rPr>
        <w:t>–</w:t>
      </w:r>
      <w:r w:rsidRPr="00AC209C">
        <w:rPr>
          <w:rFonts w:ascii="Times New Roman" w:hAnsi="Times New Roman" w:cs="Times New Roman"/>
          <w:sz w:val="28"/>
          <w:szCs w:val="28"/>
        </w:rPr>
        <w:t xml:space="preserve"> </w:t>
      </w:r>
      <w:r w:rsidR="00593D89" w:rsidRPr="00AC209C">
        <w:rPr>
          <w:rFonts w:ascii="Times New Roman" w:hAnsi="Times New Roman" w:cs="Times New Roman"/>
          <w:sz w:val="28"/>
          <w:szCs w:val="28"/>
        </w:rPr>
        <w:t>62,8</w:t>
      </w:r>
      <w:r w:rsidRPr="00AC209C">
        <w:rPr>
          <w:rFonts w:ascii="Times New Roman" w:hAnsi="Times New Roman" w:cs="Times New Roman"/>
          <w:sz w:val="28"/>
          <w:szCs w:val="28"/>
        </w:rPr>
        <w:t xml:space="preserve">%. На 45 терапевтических участках ведут прием </w:t>
      </w:r>
      <w:r w:rsidR="00593D89" w:rsidRPr="00AC209C">
        <w:rPr>
          <w:rFonts w:ascii="Times New Roman" w:hAnsi="Times New Roman" w:cs="Times New Roman"/>
          <w:sz w:val="28"/>
          <w:szCs w:val="28"/>
        </w:rPr>
        <w:t>29</w:t>
      </w:r>
      <w:r w:rsidRPr="00AC209C">
        <w:rPr>
          <w:rFonts w:ascii="Times New Roman" w:hAnsi="Times New Roman" w:cs="Times New Roman"/>
          <w:sz w:val="28"/>
          <w:szCs w:val="28"/>
        </w:rPr>
        <w:t xml:space="preserve"> участковых терапевт</w:t>
      </w:r>
      <w:r w:rsidR="00593D89" w:rsidRPr="00AC209C">
        <w:rPr>
          <w:rFonts w:ascii="Times New Roman" w:hAnsi="Times New Roman" w:cs="Times New Roman"/>
          <w:sz w:val="28"/>
          <w:szCs w:val="28"/>
        </w:rPr>
        <w:t>ов</w:t>
      </w:r>
      <w:r w:rsidRPr="00AC209C">
        <w:rPr>
          <w:rFonts w:ascii="Times New Roman" w:hAnsi="Times New Roman" w:cs="Times New Roman"/>
          <w:sz w:val="28"/>
          <w:szCs w:val="28"/>
        </w:rPr>
        <w:t>, на 26 педиатрических участк</w:t>
      </w:r>
      <w:r w:rsidR="00633C0F" w:rsidRPr="00AC209C">
        <w:rPr>
          <w:rFonts w:ascii="Times New Roman" w:hAnsi="Times New Roman" w:cs="Times New Roman"/>
          <w:sz w:val="28"/>
          <w:szCs w:val="28"/>
        </w:rPr>
        <w:t>ах</w:t>
      </w:r>
      <w:r w:rsidRPr="00AC209C">
        <w:rPr>
          <w:rFonts w:ascii="Times New Roman" w:hAnsi="Times New Roman" w:cs="Times New Roman"/>
          <w:sz w:val="28"/>
          <w:szCs w:val="28"/>
        </w:rPr>
        <w:t xml:space="preserve"> работают</w:t>
      </w:r>
      <w:r w:rsidR="005B5934" w:rsidRPr="00AC209C">
        <w:rPr>
          <w:rFonts w:ascii="Times New Roman" w:hAnsi="Times New Roman" w:cs="Times New Roman"/>
          <w:sz w:val="28"/>
          <w:szCs w:val="28"/>
        </w:rPr>
        <w:t xml:space="preserve"> </w:t>
      </w:r>
      <w:r w:rsidRPr="00AC209C">
        <w:rPr>
          <w:rFonts w:ascii="Times New Roman" w:hAnsi="Times New Roman" w:cs="Times New Roman"/>
          <w:sz w:val="28"/>
          <w:szCs w:val="28"/>
        </w:rPr>
        <w:t>1</w:t>
      </w:r>
      <w:r w:rsidR="00593D89" w:rsidRPr="00AC209C">
        <w:rPr>
          <w:rFonts w:ascii="Times New Roman" w:hAnsi="Times New Roman" w:cs="Times New Roman"/>
          <w:sz w:val="28"/>
          <w:szCs w:val="28"/>
        </w:rPr>
        <w:t>5</w:t>
      </w:r>
      <w:r w:rsidRPr="00AC209C">
        <w:rPr>
          <w:rFonts w:ascii="Times New Roman" w:hAnsi="Times New Roman" w:cs="Times New Roman"/>
          <w:sz w:val="28"/>
          <w:szCs w:val="28"/>
        </w:rPr>
        <w:t xml:space="preserve"> педиатров</w:t>
      </w:r>
      <w:r w:rsidR="00DF2565" w:rsidRPr="00AC209C">
        <w:rPr>
          <w:rFonts w:ascii="Times New Roman" w:hAnsi="Times New Roman" w:cs="Times New Roman"/>
          <w:sz w:val="28"/>
          <w:szCs w:val="28"/>
        </w:rPr>
        <w:t>.</w:t>
      </w:r>
    </w:p>
    <w:p w14:paraId="77DFFA78" w14:textId="0CD003B3" w:rsidR="00064F89" w:rsidRPr="00AC209C" w:rsidRDefault="00064F89" w:rsidP="008306A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>В 202</w:t>
      </w:r>
      <w:r w:rsidR="00620882" w:rsidRPr="00AC209C">
        <w:rPr>
          <w:rFonts w:ascii="Times New Roman" w:hAnsi="Times New Roman" w:cs="Times New Roman"/>
          <w:sz w:val="28"/>
          <w:szCs w:val="28"/>
        </w:rPr>
        <w:t>3</w:t>
      </w:r>
      <w:r w:rsidRPr="00AC209C">
        <w:rPr>
          <w:rFonts w:ascii="Times New Roman" w:hAnsi="Times New Roman" w:cs="Times New Roman"/>
          <w:sz w:val="28"/>
          <w:szCs w:val="28"/>
        </w:rPr>
        <w:t xml:space="preserve"> году при</w:t>
      </w:r>
      <w:r w:rsidR="0036600D">
        <w:rPr>
          <w:rFonts w:ascii="Times New Roman" w:hAnsi="Times New Roman" w:cs="Times New Roman"/>
          <w:sz w:val="28"/>
          <w:szCs w:val="28"/>
        </w:rPr>
        <w:t>н</w:t>
      </w:r>
      <w:r w:rsidRPr="00AC209C">
        <w:rPr>
          <w:rFonts w:ascii="Times New Roman" w:hAnsi="Times New Roman" w:cs="Times New Roman"/>
          <w:sz w:val="28"/>
          <w:szCs w:val="28"/>
        </w:rPr>
        <w:t xml:space="preserve">ято на работу </w:t>
      </w:r>
      <w:r w:rsidR="00620882" w:rsidRPr="00AC209C">
        <w:rPr>
          <w:rFonts w:ascii="Times New Roman" w:hAnsi="Times New Roman" w:cs="Times New Roman"/>
          <w:sz w:val="28"/>
          <w:szCs w:val="28"/>
        </w:rPr>
        <w:t>42</w:t>
      </w:r>
      <w:r w:rsidRPr="00AC209C">
        <w:rPr>
          <w:rFonts w:ascii="Times New Roman" w:hAnsi="Times New Roman" w:cs="Times New Roman"/>
          <w:sz w:val="28"/>
          <w:szCs w:val="28"/>
        </w:rPr>
        <w:t xml:space="preserve"> врач</w:t>
      </w:r>
      <w:r w:rsidR="00620882" w:rsidRPr="00AC209C">
        <w:rPr>
          <w:rFonts w:ascii="Times New Roman" w:hAnsi="Times New Roman" w:cs="Times New Roman"/>
          <w:sz w:val="28"/>
          <w:szCs w:val="28"/>
        </w:rPr>
        <w:t>а</w:t>
      </w:r>
      <w:r w:rsidRPr="00AC209C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20882" w:rsidRPr="00AC209C">
        <w:rPr>
          <w:rFonts w:ascii="Times New Roman" w:hAnsi="Times New Roman" w:cs="Times New Roman"/>
          <w:sz w:val="28"/>
          <w:szCs w:val="28"/>
        </w:rPr>
        <w:t>15</w:t>
      </w:r>
      <w:r w:rsidRPr="00AC209C">
        <w:rPr>
          <w:rFonts w:ascii="Times New Roman" w:hAnsi="Times New Roman" w:cs="Times New Roman"/>
          <w:sz w:val="28"/>
          <w:szCs w:val="28"/>
        </w:rPr>
        <w:t xml:space="preserve"> молодых специалистов</w:t>
      </w:r>
      <w:r w:rsidR="00633C0F" w:rsidRPr="00AC209C">
        <w:rPr>
          <w:rFonts w:ascii="Times New Roman" w:hAnsi="Times New Roman" w:cs="Times New Roman"/>
          <w:sz w:val="28"/>
          <w:szCs w:val="28"/>
        </w:rPr>
        <w:t>.</w:t>
      </w:r>
      <w:r w:rsidRPr="00AC209C"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осуществляются </w:t>
      </w:r>
      <w:r w:rsidRPr="00AC209C">
        <w:rPr>
          <w:rFonts w:ascii="Times New Roman" w:hAnsi="Times New Roman" w:cs="Times New Roman"/>
          <w:sz w:val="28"/>
          <w:szCs w:val="28"/>
        </w:rPr>
        <w:lastRenderedPageBreak/>
        <w:t>мероприятия по привлечению врачебных кадров. С 2018 года по настоящее время выделены 2</w:t>
      </w:r>
      <w:r w:rsidR="00620882" w:rsidRPr="00AC209C">
        <w:rPr>
          <w:rFonts w:ascii="Times New Roman" w:hAnsi="Times New Roman" w:cs="Times New Roman"/>
          <w:sz w:val="28"/>
          <w:szCs w:val="28"/>
        </w:rPr>
        <w:t>9</w:t>
      </w:r>
      <w:r w:rsidRPr="00AC209C">
        <w:rPr>
          <w:rFonts w:ascii="Times New Roman" w:hAnsi="Times New Roman" w:cs="Times New Roman"/>
          <w:sz w:val="28"/>
          <w:szCs w:val="28"/>
        </w:rPr>
        <w:t xml:space="preserve"> служебны</w:t>
      </w:r>
      <w:r w:rsidR="00620882" w:rsidRPr="00AC209C">
        <w:rPr>
          <w:rFonts w:ascii="Times New Roman" w:hAnsi="Times New Roman" w:cs="Times New Roman"/>
          <w:sz w:val="28"/>
          <w:szCs w:val="28"/>
        </w:rPr>
        <w:t>х</w:t>
      </w:r>
      <w:r w:rsidRPr="00AC209C">
        <w:rPr>
          <w:rFonts w:ascii="Times New Roman" w:hAnsi="Times New Roman" w:cs="Times New Roman"/>
          <w:sz w:val="28"/>
          <w:szCs w:val="28"/>
        </w:rPr>
        <w:t xml:space="preserve"> квартир, в том числе в 202</w:t>
      </w:r>
      <w:r w:rsidR="00620882" w:rsidRPr="00AC209C">
        <w:rPr>
          <w:rFonts w:ascii="Times New Roman" w:hAnsi="Times New Roman" w:cs="Times New Roman"/>
          <w:sz w:val="28"/>
          <w:szCs w:val="28"/>
        </w:rPr>
        <w:t>3</w:t>
      </w:r>
      <w:r w:rsidRPr="00AC209C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620882" w:rsidRPr="00AC209C">
        <w:rPr>
          <w:rFonts w:ascii="Times New Roman" w:hAnsi="Times New Roman" w:cs="Times New Roman"/>
          <w:sz w:val="28"/>
          <w:szCs w:val="28"/>
        </w:rPr>
        <w:t>5</w:t>
      </w:r>
      <w:r w:rsidR="00633C0F" w:rsidRPr="00AC209C">
        <w:rPr>
          <w:rFonts w:ascii="Times New Roman" w:hAnsi="Times New Roman" w:cs="Times New Roman"/>
          <w:sz w:val="28"/>
          <w:szCs w:val="28"/>
        </w:rPr>
        <w:t xml:space="preserve"> </w:t>
      </w:r>
      <w:r w:rsidR="00620882" w:rsidRPr="00AC209C">
        <w:rPr>
          <w:rFonts w:ascii="Times New Roman" w:hAnsi="Times New Roman" w:cs="Times New Roman"/>
          <w:sz w:val="28"/>
          <w:szCs w:val="28"/>
        </w:rPr>
        <w:t>квартир</w:t>
      </w:r>
      <w:r w:rsidRPr="00AC209C">
        <w:rPr>
          <w:rFonts w:ascii="Times New Roman" w:hAnsi="Times New Roman" w:cs="Times New Roman"/>
          <w:sz w:val="28"/>
          <w:szCs w:val="28"/>
        </w:rPr>
        <w:t>.</w:t>
      </w:r>
    </w:p>
    <w:p w14:paraId="6698C5A0" w14:textId="77777777" w:rsidR="00064F89" w:rsidRPr="00AC209C" w:rsidRDefault="00064F89" w:rsidP="008306AA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>В текущем году:</w:t>
      </w:r>
    </w:p>
    <w:p w14:paraId="74AF4BBA" w14:textId="77777777" w:rsidR="00683E2D" w:rsidRPr="00AC209C" w:rsidRDefault="00683E2D" w:rsidP="008306AA">
      <w:pPr>
        <w:pStyle w:val="af1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предоставлена ежемесячная денежная компенсация за съем жилья в размере 8000 руб. для 20 врачей,  </w:t>
      </w:r>
    </w:p>
    <w:p w14:paraId="03F91509" w14:textId="77777777" w:rsidR="00683E2D" w:rsidRPr="00AC209C" w:rsidRDefault="00683E2D" w:rsidP="008306AA">
      <w:pPr>
        <w:pStyle w:val="af1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>произведена оплата обучения в размере 100% на общую сумму 221952 рубля за полный курс 1 студенту ординатуры,</w:t>
      </w:r>
      <w:r w:rsidRPr="00AC209C">
        <w:rPr>
          <w:rFonts w:ascii="Times New Roman" w:eastAsia="+mn-ea" w:hAnsi="Times New Roman" w:cs="Times New Roman"/>
          <w:kern w:val="24"/>
          <w:sz w:val="28"/>
          <w:szCs w:val="28"/>
        </w:rPr>
        <w:t xml:space="preserve"> </w:t>
      </w:r>
    </w:p>
    <w:p w14:paraId="234556B7" w14:textId="2D69FC7A" w:rsidR="00E85638" w:rsidRPr="00192E5F" w:rsidRDefault="00683E2D" w:rsidP="008306AA">
      <w:pPr>
        <w:pStyle w:val="af1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>по целевому направлению по программам ординатуры обучаются 13 чел</w:t>
      </w:r>
      <w:r w:rsidR="005B5934" w:rsidRPr="00AC209C">
        <w:rPr>
          <w:rFonts w:ascii="Times New Roman" w:hAnsi="Times New Roman" w:cs="Times New Roman"/>
          <w:sz w:val="28"/>
          <w:szCs w:val="28"/>
        </w:rPr>
        <w:t>овек</w:t>
      </w:r>
      <w:r w:rsidRPr="00AC209C">
        <w:rPr>
          <w:rFonts w:ascii="Times New Roman" w:hAnsi="Times New Roman" w:cs="Times New Roman"/>
          <w:sz w:val="28"/>
          <w:szCs w:val="28"/>
        </w:rPr>
        <w:t xml:space="preserve">, по целевому направлению по программам </w:t>
      </w:r>
      <w:proofErr w:type="spellStart"/>
      <w:r w:rsidRPr="00AC209C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AC209C">
        <w:rPr>
          <w:rFonts w:ascii="Times New Roman" w:hAnsi="Times New Roman" w:cs="Times New Roman"/>
          <w:sz w:val="28"/>
          <w:szCs w:val="28"/>
        </w:rPr>
        <w:t xml:space="preserve"> обучаются 94 чел</w:t>
      </w:r>
      <w:r w:rsidR="005B5934" w:rsidRPr="00AC209C">
        <w:rPr>
          <w:rFonts w:ascii="Times New Roman" w:hAnsi="Times New Roman" w:cs="Times New Roman"/>
          <w:sz w:val="28"/>
          <w:szCs w:val="28"/>
        </w:rPr>
        <w:t>овека</w:t>
      </w:r>
      <w:r w:rsidRPr="00AC209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D68F24" w14:textId="71F26B77" w:rsidR="00074BC3" w:rsidRPr="00AC209C" w:rsidRDefault="00130728" w:rsidP="008306AA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Продолжается укрепление материально-технической базы больницы. </w:t>
      </w:r>
      <w:r w:rsidR="00074BC3" w:rsidRPr="00AC209C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</w:t>
      </w:r>
      <w:r w:rsidR="00074BC3" w:rsidRPr="00AC209C">
        <w:rPr>
          <w:rFonts w:ascii="Times New Roman" w:hAnsi="Times New Roman" w:cs="Times New Roman"/>
          <w:color w:val="C00000"/>
          <w:sz w:val="28"/>
          <w:szCs w:val="28"/>
          <w:shd w:val="clear" w:color="auto" w:fill="FDFDFD"/>
        </w:rPr>
        <w:t xml:space="preserve"> </w:t>
      </w:r>
      <w:r w:rsidR="00074BC3" w:rsidRPr="00AC209C">
        <w:rPr>
          <w:rFonts w:ascii="Times New Roman" w:hAnsi="Times New Roman" w:cs="Times New Roman"/>
          <w:sz w:val="28"/>
          <w:szCs w:val="28"/>
        </w:rPr>
        <w:t>202</w:t>
      </w:r>
      <w:r w:rsidR="00683E2D" w:rsidRPr="00AC209C">
        <w:rPr>
          <w:rFonts w:ascii="Times New Roman" w:hAnsi="Times New Roman" w:cs="Times New Roman"/>
          <w:sz w:val="28"/>
          <w:szCs w:val="28"/>
        </w:rPr>
        <w:t>3</w:t>
      </w:r>
      <w:r w:rsidR="00074BC3" w:rsidRPr="00AC209C">
        <w:rPr>
          <w:rFonts w:ascii="Times New Roman" w:hAnsi="Times New Roman" w:cs="Times New Roman"/>
          <w:sz w:val="28"/>
          <w:szCs w:val="28"/>
        </w:rPr>
        <w:t xml:space="preserve"> году поступило </w:t>
      </w:r>
      <w:r w:rsidR="00683E2D" w:rsidRPr="00AC209C">
        <w:rPr>
          <w:rFonts w:ascii="Times New Roman" w:hAnsi="Times New Roman" w:cs="Times New Roman"/>
          <w:sz w:val="28"/>
          <w:szCs w:val="28"/>
        </w:rPr>
        <w:t>33</w:t>
      </w:r>
      <w:r w:rsidR="00074BC3" w:rsidRPr="00AC209C"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683E2D" w:rsidRPr="00AC209C">
        <w:rPr>
          <w:rFonts w:ascii="Times New Roman" w:hAnsi="Times New Roman" w:cs="Times New Roman"/>
          <w:sz w:val="28"/>
          <w:szCs w:val="28"/>
        </w:rPr>
        <w:t>ы</w:t>
      </w:r>
      <w:r w:rsidR="00074BC3" w:rsidRPr="00AC209C">
        <w:rPr>
          <w:rFonts w:ascii="Times New Roman" w:hAnsi="Times New Roman" w:cs="Times New Roman"/>
          <w:sz w:val="28"/>
          <w:szCs w:val="28"/>
        </w:rPr>
        <w:t xml:space="preserve"> медицинского оборудования на сумму более </w:t>
      </w:r>
      <w:r w:rsidR="00683E2D" w:rsidRPr="00AC209C">
        <w:rPr>
          <w:rFonts w:ascii="Times New Roman" w:hAnsi="Times New Roman" w:cs="Times New Roman"/>
          <w:sz w:val="28"/>
          <w:szCs w:val="28"/>
        </w:rPr>
        <w:t>21 млн. рублей.</w:t>
      </w:r>
    </w:p>
    <w:p w14:paraId="33BAF3BC" w14:textId="550678D0" w:rsidR="00AC16D4" w:rsidRPr="00AC209C" w:rsidRDefault="00AC16D4" w:rsidP="008306AA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ab/>
        <w:t xml:space="preserve">Медалью Профсоюза работников здравоохранения за оказание медицинской помощи в зоне СВО награжден врач </w:t>
      </w:r>
      <w:proofErr w:type="spellStart"/>
      <w:r w:rsidRPr="00AC209C">
        <w:rPr>
          <w:rFonts w:ascii="Times New Roman" w:hAnsi="Times New Roman" w:cs="Times New Roman"/>
          <w:sz w:val="28"/>
          <w:szCs w:val="28"/>
        </w:rPr>
        <w:t>Занега</w:t>
      </w:r>
      <w:proofErr w:type="spellEnd"/>
      <w:r w:rsidRPr="00AC209C">
        <w:rPr>
          <w:rFonts w:ascii="Times New Roman" w:hAnsi="Times New Roman" w:cs="Times New Roman"/>
          <w:sz w:val="28"/>
          <w:szCs w:val="28"/>
        </w:rPr>
        <w:t xml:space="preserve"> Вадим Сергеевич.</w:t>
      </w:r>
      <w:r w:rsidR="00192E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14:paraId="65AC524E" w14:textId="2889C8A9" w:rsidR="00DC769A" w:rsidRPr="00AC209C" w:rsidRDefault="005B5934" w:rsidP="008306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>В</w:t>
      </w:r>
      <w:r w:rsidR="00DC769A" w:rsidRPr="00AC209C">
        <w:rPr>
          <w:rFonts w:ascii="Times New Roman" w:hAnsi="Times New Roman" w:cs="Times New Roman"/>
          <w:sz w:val="28"/>
          <w:szCs w:val="28"/>
        </w:rPr>
        <w:t xml:space="preserve"> декабр</w:t>
      </w:r>
      <w:r w:rsidRPr="00AC209C">
        <w:rPr>
          <w:rFonts w:ascii="Times New Roman" w:hAnsi="Times New Roman" w:cs="Times New Roman"/>
          <w:sz w:val="28"/>
          <w:szCs w:val="28"/>
        </w:rPr>
        <w:t>е</w:t>
      </w:r>
      <w:r w:rsidR="00DC769A" w:rsidRPr="00AC209C">
        <w:rPr>
          <w:rFonts w:ascii="Times New Roman" w:hAnsi="Times New Roman" w:cs="Times New Roman"/>
          <w:sz w:val="28"/>
          <w:szCs w:val="28"/>
        </w:rPr>
        <w:t xml:space="preserve"> 2023 года в Министерстве здравоохранения Республики Башкортостан прошло награждение победителей конкурса «Лучший врач года – 2023». Победителями республиканского этапа конкурса </w:t>
      </w:r>
      <w:r w:rsidR="008A7B5D" w:rsidRPr="00AC209C">
        <w:rPr>
          <w:rFonts w:ascii="Times New Roman" w:hAnsi="Times New Roman" w:cs="Times New Roman"/>
          <w:sz w:val="28"/>
          <w:szCs w:val="28"/>
        </w:rPr>
        <w:t>стали</w:t>
      </w:r>
      <w:r w:rsidR="00DC769A" w:rsidRPr="00AC209C">
        <w:rPr>
          <w:rFonts w:ascii="Times New Roman" w:hAnsi="Times New Roman" w:cs="Times New Roman"/>
          <w:sz w:val="28"/>
          <w:szCs w:val="28"/>
        </w:rPr>
        <w:t xml:space="preserve"> Мусин Равиль Мансурович - врач скорой медицинской помощи, занявший 2 место и </w:t>
      </w:r>
      <w:proofErr w:type="spellStart"/>
      <w:r w:rsidR="00DC769A" w:rsidRPr="00AC209C">
        <w:rPr>
          <w:rFonts w:ascii="Times New Roman" w:hAnsi="Times New Roman" w:cs="Times New Roman"/>
          <w:sz w:val="28"/>
          <w:szCs w:val="28"/>
        </w:rPr>
        <w:t>Самигуллин</w:t>
      </w:r>
      <w:proofErr w:type="spellEnd"/>
      <w:r w:rsidR="00DC769A" w:rsidRPr="00AC209C">
        <w:rPr>
          <w:rFonts w:ascii="Times New Roman" w:hAnsi="Times New Roman" w:cs="Times New Roman"/>
          <w:sz w:val="28"/>
          <w:szCs w:val="28"/>
        </w:rPr>
        <w:t xml:space="preserve"> Руслан Викторович – врач-анестезиолог-реаниматолог, занявший 3 место.</w:t>
      </w:r>
    </w:p>
    <w:p w14:paraId="7D7C98BA" w14:textId="76AC423C" w:rsidR="008A7B5D" w:rsidRPr="00AC209C" w:rsidRDefault="00CB0711" w:rsidP="008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В </w:t>
      </w:r>
      <w:r w:rsidR="008A7B5D" w:rsidRPr="00AC209C">
        <w:rPr>
          <w:rFonts w:ascii="Times New Roman" w:hAnsi="Times New Roman" w:cs="Times New Roman"/>
          <w:sz w:val="28"/>
          <w:szCs w:val="28"/>
        </w:rPr>
        <w:t>ближайшее время</w:t>
      </w:r>
      <w:r w:rsidRPr="00AC209C">
        <w:rPr>
          <w:rFonts w:ascii="Times New Roman" w:hAnsi="Times New Roman" w:cs="Times New Roman"/>
          <w:sz w:val="28"/>
          <w:szCs w:val="28"/>
        </w:rPr>
        <w:t xml:space="preserve"> планируется капитальный ремонт здания детского стационара</w:t>
      </w:r>
      <w:r w:rsidR="008A7B5D" w:rsidRPr="00AC209C">
        <w:rPr>
          <w:rFonts w:ascii="Times New Roman" w:hAnsi="Times New Roman" w:cs="Times New Roman"/>
          <w:sz w:val="28"/>
          <w:szCs w:val="28"/>
        </w:rPr>
        <w:t xml:space="preserve">. </w:t>
      </w:r>
      <w:r w:rsidRPr="00AC209C">
        <w:rPr>
          <w:rFonts w:ascii="Times New Roman" w:hAnsi="Times New Roman" w:cs="Times New Roman"/>
          <w:sz w:val="28"/>
          <w:szCs w:val="28"/>
        </w:rPr>
        <w:t xml:space="preserve"> </w:t>
      </w:r>
      <w:r w:rsidR="008A7B5D" w:rsidRPr="00AC209C">
        <w:rPr>
          <w:rFonts w:ascii="Times New Roman" w:hAnsi="Times New Roman" w:cs="Times New Roman"/>
          <w:sz w:val="28"/>
          <w:szCs w:val="28"/>
        </w:rPr>
        <w:t xml:space="preserve">Проектная документация прошла </w:t>
      </w:r>
      <w:proofErr w:type="spellStart"/>
      <w:r w:rsidR="008A7B5D" w:rsidRPr="00AC209C">
        <w:rPr>
          <w:rFonts w:ascii="Times New Roman" w:hAnsi="Times New Roman" w:cs="Times New Roman"/>
          <w:sz w:val="28"/>
          <w:szCs w:val="28"/>
        </w:rPr>
        <w:t>госэкспертизу</w:t>
      </w:r>
      <w:proofErr w:type="spellEnd"/>
      <w:r w:rsidR="008A7B5D" w:rsidRPr="00AC209C">
        <w:rPr>
          <w:rFonts w:ascii="Times New Roman" w:hAnsi="Times New Roman" w:cs="Times New Roman"/>
          <w:sz w:val="28"/>
          <w:szCs w:val="28"/>
        </w:rPr>
        <w:t>.</w:t>
      </w:r>
    </w:p>
    <w:p w14:paraId="06F0AAD5" w14:textId="324ADFE8" w:rsidR="00CB0711" w:rsidRPr="00AC209C" w:rsidRDefault="00CB0711" w:rsidP="00CB071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4D4929" w14:textId="6992AB69" w:rsidR="003C6970" w:rsidRPr="00AC209C" w:rsidRDefault="00F5293E" w:rsidP="008306AA">
      <w:pPr>
        <w:pStyle w:val="af1"/>
        <w:spacing w:line="240" w:lineRule="auto"/>
        <w:ind w:left="0"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20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Культура и искусство</w:t>
      </w:r>
    </w:p>
    <w:p w14:paraId="19BC7ED1" w14:textId="4A00DA0E" w:rsidR="00097335" w:rsidRPr="00AC209C" w:rsidRDefault="00097335" w:rsidP="008306AA">
      <w:pPr>
        <w:pStyle w:val="3"/>
        <w:spacing w:after="0"/>
        <w:ind w:firstLine="709"/>
        <w:jc w:val="center"/>
        <w:rPr>
          <w:b/>
          <w:color w:val="000000" w:themeColor="text1"/>
          <w:sz w:val="28"/>
          <w:szCs w:val="28"/>
        </w:rPr>
      </w:pPr>
    </w:p>
    <w:p w14:paraId="0FC24C45" w14:textId="69630E82" w:rsidR="002A742F" w:rsidRPr="00AC209C" w:rsidRDefault="003C0978" w:rsidP="008306AA">
      <w:pPr>
        <w:suppressAutoHyphens/>
        <w:spacing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C209C">
        <w:rPr>
          <w:rFonts w:ascii="Times New Roman" w:eastAsia="Calibri" w:hAnsi="Times New Roman"/>
          <w:sz w:val="28"/>
          <w:szCs w:val="28"/>
        </w:rPr>
        <w:t>Сфера культуры представлена следующими</w:t>
      </w:r>
      <w:r w:rsidR="002A742F" w:rsidRPr="00AC209C">
        <w:rPr>
          <w:rFonts w:ascii="Times New Roman" w:eastAsia="Calibri" w:hAnsi="Times New Roman"/>
          <w:sz w:val="28"/>
          <w:szCs w:val="28"/>
        </w:rPr>
        <w:t xml:space="preserve"> </w:t>
      </w:r>
      <w:r w:rsidR="002A742F" w:rsidRPr="00AC209C">
        <w:rPr>
          <w:rFonts w:ascii="Times New Roman" w:eastAsia="Calibri" w:hAnsi="Times New Roman"/>
          <w:bCs/>
          <w:sz w:val="28"/>
          <w:szCs w:val="28"/>
        </w:rPr>
        <w:t>учреждения</w:t>
      </w:r>
      <w:r w:rsidRPr="00AC209C">
        <w:rPr>
          <w:rFonts w:ascii="Times New Roman" w:eastAsia="Calibri" w:hAnsi="Times New Roman"/>
          <w:bCs/>
          <w:sz w:val="28"/>
          <w:szCs w:val="28"/>
        </w:rPr>
        <w:t>ми</w:t>
      </w:r>
      <w:r w:rsidR="002A742F" w:rsidRPr="00AC209C">
        <w:rPr>
          <w:rFonts w:ascii="Times New Roman" w:eastAsia="Calibri" w:hAnsi="Times New Roman"/>
          <w:bCs/>
          <w:sz w:val="28"/>
          <w:szCs w:val="28"/>
        </w:rPr>
        <w:t xml:space="preserve"> культурно - досугового типа:</w:t>
      </w:r>
      <w:r w:rsidR="002A742F" w:rsidRPr="00AC209C">
        <w:rPr>
          <w:rFonts w:ascii="Times New Roman" w:eastAsia="Calibri" w:hAnsi="Times New Roman"/>
          <w:sz w:val="28"/>
          <w:szCs w:val="28"/>
        </w:rPr>
        <w:t xml:space="preserve"> Городской дом культуры, клуб «</w:t>
      </w:r>
      <w:proofErr w:type="spellStart"/>
      <w:r w:rsidR="002A742F" w:rsidRPr="00AC209C">
        <w:rPr>
          <w:rFonts w:ascii="Times New Roman" w:eastAsia="Calibri" w:hAnsi="Times New Roman"/>
          <w:sz w:val="28"/>
          <w:szCs w:val="28"/>
        </w:rPr>
        <w:t>Нур</w:t>
      </w:r>
      <w:proofErr w:type="spellEnd"/>
      <w:r w:rsidR="002A742F" w:rsidRPr="00AC209C">
        <w:rPr>
          <w:rFonts w:ascii="Times New Roman" w:eastAsia="Calibri" w:hAnsi="Times New Roman"/>
          <w:sz w:val="28"/>
          <w:szCs w:val="28"/>
        </w:rPr>
        <w:t xml:space="preserve">» и Центр национальных культур. </w:t>
      </w:r>
      <w:r w:rsidR="002A742F" w:rsidRPr="00AC209C">
        <w:rPr>
          <w:rFonts w:ascii="Times New Roman" w:hAnsi="Times New Roman"/>
          <w:bCs/>
          <w:sz w:val="28"/>
          <w:szCs w:val="28"/>
          <w:lang w:eastAsia="ar-SA"/>
        </w:rPr>
        <w:t xml:space="preserve">В учреждениях организована работа </w:t>
      </w:r>
      <w:r w:rsidR="003E063B" w:rsidRPr="00AC209C">
        <w:rPr>
          <w:rFonts w:ascii="Times New Roman" w:hAnsi="Times New Roman"/>
          <w:bCs/>
          <w:sz w:val="28"/>
          <w:szCs w:val="28"/>
          <w:lang w:eastAsia="ar-SA"/>
        </w:rPr>
        <w:t>5</w:t>
      </w:r>
      <w:r w:rsidR="00584043" w:rsidRPr="00AC209C">
        <w:rPr>
          <w:rFonts w:ascii="Times New Roman" w:hAnsi="Times New Roman"/>
          <w:bCs/>
          <w:sz w:val="28"/>
          <w:szCs w:val="28"/>
          <w:lang w:eastAsia="ar-SA"/>
        </w:rPr>
        <w:t>3</w:t>
      </w:r>
      <w:r w:rsidR="002A742F" w:rsidRPr="00AC209C">
        <w:rPr>
          <w:rFonts w:ascii="Times New Roman" w:hAnsi="Times New Roman"/>
          <w:bCs/>
          <w:sz w:val="28"/>
          <w:szCs w:val="28"/>
          <w:lang w:eastAsia="ar-SA"/>
        </w:rPr>
        <w:t xml:space="preserve"> культурно-досугов</w:t>
      </w:r>
      <w:r w:rsidR="003E063B" w:rsidRPr="00AC209C">
        <w:rPr>
          <w:rFonts w:ascii="Times New Roman" w:hAnsi="Times New Roman"/>
          <w:bCs/>
          <w:sz w:val="28"/>
          <w:szCs w:val="28"/>
          <w:lang w:eastAsia="ar-SA"/>
        </w:rPr>
        <w:t>ых</w:t>
      </w:r>
      <w:r w:rsidR="002A742F" w:rsidRPr="00AC209C">
        <w:rPr>
          <w:rFonts w:ascii="Times New Roman" w:hAnsi="Times New Roman"/>
          <w:bCs/>
          <w:sz w:val="28"/>
          <w:szCs w:val="28"/>
          <w:lang w:eastAsia="ar-SA"/>
        </w:rPr>
        <w:t xml:space="preserve"> формирования с общим охватом </w:t>
      </w:r>
      <w:r w:rsidR="00584043" w:rsidRPr="00AC209C">
        <w:rPr>
          <w:rFonts w:ascii="Times New Roman" w:hAnsi="Times New Roman"/>
          <w:bCs/>
          <w:sz w:val="28"/>
          <w:szCs w:val="28"/>
          <w:lang w:eastAsia="ar-SA"/>
        </w:rPr>
        <w:t>1361</w:t>
      </w:r>
      <w:r w:rsidR="002A742F" w:rsidRPr="00AC209C">
        <w:rPr>
          <w:rFonts w:ascii="Times New Roman" w:hAnsi="Times New Roman"/>
          <w:bCs/>
          <w:sz w:val="28"/>
          <w:szCs w:val="28"/>
          <w:lang w:eastAsia="ar-SA"/>
        </w:rPr>
        <w:t xml:space="preserve"> человек. Это любительские объединения, творче</w:t>
      </w:r>
      <w:r w:rsidR="00452146" w:rsidRPr="00AC209C">
        <w:rPr>
          <w:rFonts w:ascii="Times New Roman" w:hAnsi="Times New Roman"/>
          <w:bCs/>
          <w:sz w:val="28"/>
          <w:szCs w:val="28"/>
          <w:lang w:eastAsia="ar-SA"/>
        </w:rPr>
        <w:t>ские группы, клубы по интересам</w:t>
      </w:r>
      <w:r w:rsidR="002A742F" w:rsidRPr="00AC209C">
        <w:rPr>
          <w:rFonts w:ascii="Times New Roman" w:hAnsi="Times New Roman"/>
          <w:bCs/>
          <w:sz w:val="28"/>
          <w:szCs w:val="28"/>
          <w:lang w:eastAsia="ar-SA"/>
        </w:rPr>
        <w:t>, осуществляющие свою деятельность по направлениям: вокально-хоровое, инструментальное, театральное и хореография. Звание «народный» и «образцовый» имеют</w:t>
      </w:r>
      <w:r w:rsidR="00D84B03" w:rsidRPr="00AC209C">
        <w:rPr>
          <w:rFonts w:ascii="Times New Roman" w:hAnsi="Times New Roman"/>
          <w:bCs/>
          <w:sz w:val="28"/>
          <w:szCs w:val="28"/>
          <w:lang w:eastAsia="ar-SA"/>
        </w:rPr>
        <w:t xml:space="preserve"> 2</w:t>
      </w:r>
      <w:r w:rsidR="00584043" w:rsidRPr="00AC209C">
        <w:rPr>
          <w:rFonts w:ascii="Times New Roman" w:hAnsi="Times New Roman"/>
          <w:bCs/>
          <w:sz w:val="28"/>
          <w:szCs w:val="28"/>
          <w:lang w:eastAsia="ar-SA"/>
        </w:rPr>
        <w:t>7</w:t>
      </w:r>
      <w:r w:rsidR="002A742F" w:rsidRPr="00AC209C">
        <w:rPr>
          <w:rFonts w:ascii="Times New Roman" w:hAnsi="Times New Roman"/>
          <w:bCs/>
          <w:sz w:val="28"/>
          <w:szCs w:val="28"/>
          <w:lang w:eastAsia="ar-SA"/>
        </w:rPr>
        <w:t xml:space="preserve"> коллективов.</w:t>
      </w:r>
    </w:p>
    <w:p w14:paraId="6435ADB3" w14:textId="61390B16" w:rsidR="002A742F" w:rsidRPr="00AC209C" w:rsidRDefault="002A742F" w:rsidP="008306AA">
      <w:pPr>
        <w:suppressAutoHyphens/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AC209C">
        <w:rPr>
          <w:rFonts w:ascii="Times New Roman" w:hAnsi="Times New Roman"/>
          <w:sz w:val="28"/>
          <w:szCs w:val="28"/>
          <w:lang w:eastAsia="ru-RU"/>
        </w:rPr>
        <w:t xml:space="preserve">Центр национальных культур является учреждением, работающим в направлении сохранения традиций и культурного наследия разных народностей, проживающих на территории города. При Центре функционируют </w:t>
      </w:r>
      <w:r w:rsidR="008848F0" w:rsidRPr="00AC209C">
        <w:rPr>
          <w:rFonts w:ascii="Times New Roman" w:hAnsi="Times New Roman"/>
          <w:sz w:val="28"/>
          <w:szCs w:val="28"/>
          <w:lang w:eastAsia="ru-RU"/>
        </w:rPr>
        <w:t>общественно-национальные объединения</w:t>
      </w:r>
      <w:r w:rsidRPr="00AC209C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AC209C">
        <w:rPr>
          <w:rFonts w:ascii="Times New Roman" w:hAnsi="Times New Roman"/>
          <w:sz w:val="28"/>
          <w:szCs w:val="28"/>
          <w:lang w:eastAsia="ar-SA"/>
        </w:rPr>
        <w:t>ТО МСОО «Курултай (конгресс) башкир», ТО РОО «Национально - культурная автономия татар Республики Башкортостан», ТО РОО «Чувашская национально-культурная автономия Республики Башкортостан» - «</w:t>
      </w:r>
      <w:proofErr w:type="spellStart"/>
      <w:r w:rsidRPr="00AC209C">
        <w:rPr>
          <w:rFonts w:ascii="Times New Roman" w:hAnsi="Times New Roman"/>
          <w:sz w:val="28"/>
          <w:szCs w:val="28"/>
          <w:lang w:eastAsia="ar-SA"/>
        </w:rPr>
        <w:t>Чаваш</w:t>
      </w:r>
      <w:proofErr w:type="spellEnd"/>
      <w:r w:rsidRPr="00AC209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Pr="00AC209C">
        <w:rPr>
          <w:rFonts w:ascii="Times New Roman" w:hAnsi="Times New Roman"/>
          <w:sz w:val="28"/>
          <w:szCs w:val="28"/>
          <w:lang w:eastAsia="ar-SA"/>
        </w:rPr>
        <w:t>Ен</w:t>
      </w:r>
      <w:proofErr w:type="spellEnd"/>
      <w:r w:rsidRPr="00AC209C">
        <w:rPr>
          <w:rFonts w:ascii="Times New Roman" w:hAnsi="Times New Roman"/>
          <w:sz w:val="28"/>
          <w:szCs w:val="28"/>
          <w:lang w:eastAsia="ar-SA"/>
        </w:rPr>
        <w:t>», ТО РОО «Культурно-просветительский Союз немцев Республики Башкортостан «</w:t>
      </w:r>
      <w:proofErr w:type="spellStart"/>
      <w:r w:rsidRPr="00AC209C">
        <w:rPr>
          <w:rFonts w:ascii="Times New Roman" w:hAnsi="Times New Roman"/>
          <w:sz w:val="28"/>
          <w:szCs w:val="28"/>
          <w:lang w:eastAsia="ar-SA"/>
        </w:rPr>
        <w:t>Видергебурт</w:t>
      </w:r>
      <w:proofErr w:type="spellEnd"/>
      <w:r w:rsidRPr="00AC209C">
        <w:rPr>
          <w:rFonts w:ascii="Times New Roman" w:hAnsi="Times New Roman"/>
          <w:sz w:val="28"/>
          <w:szCs w:val="28"/>
          <w:lang w:eastAsia="ar-SA"/>
        </w:rPr>
        <w:t>», ТО РОО «Собор русских Башкортостана» - «Славянский круг», РОО ВРАК «</w:t>
      </w:r>
      <w:proofErr w:type="spellStart"/>
      <w:r w:rsidRPr="00AC209C">
        <w:rPr>
          <w:rFonts w:ascii="Times New Roman" w:hAnsi="Times New Roman"/>
          <w:sz w:val="28"/>
          <w:szCs w:val="28"/>
          <w:lang w:eastAsia="ar-SA"/>
        </w:rPr>
        <w:t>Аргешти</w:t>
      </w:r>
      <w:proofErr w:type="spellEnd"/>
      <w:r w:rsidRPr="00AC209C">
        <w:rPr>
          <w:rFonts w:ascii="Times New Roman" w:hAnsi="Times New Roman"/>
          <w:sz w:val="28"/>
          <w:szCs w:val="28"/>
          <w:lang w:eastAsia="ar-SA"/>
        </w:rPr>
        <w:t>»</w:t>
      </w:r>
      <w:r w:rsidR="004246BF" w:rsidRPr="00AC209C">
        <w:rPr>
          <w:rFonts w:ascii="Times New Roman" w:hAnsi="Times New Roman"/>
          <w:sz w:val="28"/>
          <w:szCs w:val="28"/>
          <w:lang w:eastAsia="ar-SA"/>
        </w:rPr>
        <w:t>, МОО «Марийская национально-культурная автономия «</w:t>
      </w:r>
      <w:proofErr w:type="spellStart"/>
      <w:r w:rsidR="004246BF" w:rsidRPr="00AC209C">
        <w:rPr>
          <w:rFonts w:ascii="Times New Roman" w:hAnsi="Times New Roman"/>
          <w:sz w:val="28"/>
          <w:szCs w:val="28"/>
          <w:lang w:eastAsia="ar-SA"/>
        </w:rPr>
        <w:t>Эрвел</w:t>
      </w:r>
      <w:proofErr w:type="spellEnd"/>
      <w:r w:rsidR="004246BF" w:rsidRPr="00AC209C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4246BF" w:rsidRPr="00AC209C">
        <w:rPr>
          <w:rFonts w:ascii="Times New Roman" w:hAnsi="Times New Roman"/>
          <w:sz w:val="28"/>
          <w:szCs w:val="28"/>
          <w:lang w:eastAsia="ar-SA"/>
        </w:rPr>
        <w:t>марий</w:t>
      </w:r>
      <w:proofErr w:type="spellEnd"/>
      <w:r w:rsidR="004246BF" w:rsidRPr="00AC209C">
        <w:rPr>
          <w:rFonts w:ascii="Times New Roman" w:hAnsi="Times New Roman"/>
          <w:sz w:val="28"/>
          <w:szCs w:val="28"/>
          <w:lang w:eastAsia="ar-SA"/>
        </w:rPr>
        <w:t>».</w:t>
      </w:r>
      <w:r w:rsidRPr="00AC209C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14:paraId="4121236A" w14:textId="0F8507F8" w:rsidR="00B372E3" w:rsidRPr="00AC209C" w:rsidRDefault="00584043" w:rsidP="008306AA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6"/>
          <w:szCs w:val="28"/>
        </w:rPr>
      </w:pPr>
      <w:r w:rsidRPr="00AC209C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Ежегодно</w:t>
      </w:r>
      <w:r w:rsidR="00C67046" w:rsidRPr="00AC2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209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C67046" w:rsidRPr="00AC209C">
        <w:rPr>
          <w:rFonts w:ascii="Times New Roman" w:hAnsi="Times New Roman" w:cs="Times New Roman"/>
          <w:color w:val="000000"/>
          <w:sz w:val="28"/>
          <w:szCs w:val="28"/>
        </w:rPr>
        <w:t xml:space="preserve">ород </w:t>
      </w:r>
      <w:r w:rsidRPr="00AC209C">
        <w:rPr>
          <w:rFonts w:ascii="Times New Roman" w:hAnsi="Times New Roman" w:cs="Times New Roman"/>
          <w:color w:val="000000"/>
          <w:sz w:val="28"/>
          <w:szCs w:val="28"/>
        </w:rPr>
        <w:t>становится</w:t>
      </w:r>
      <w:r w:rsidR="00C67046" w:rsidRPr="00AC209C">
        <w:rPr>
          <w:rFonts w:ascii="Times New Roman" w:hAnsi="Times New Roman" w:cs="Times New Roman"/>
          <w:color w:val="000000"/>
          <w:sz w:val="28"/>
          <w:szCs w:val="28"/>
        </w:rPr>
        <w:t xml:space="preserve"> местом проведения крупных мероприятий в области межнациональной политики:</w:t>
      </w:r>
      <w:r w:rsidR="00C67046" w:rsidRPr="00AC209C">
        <w:rPr>
          <w:rFonts w:ascii="Times New Roman" w:hAnsi="Times New Roman" w:cs="Times New Roman"/>
          <w:sz w:val="28"/>
          <w:szCs w:val="28"/>
        </w:rPr>
        <w:t xml:space="preserve"> </w:t>
      </w:r>
      <w:r w:rsidR="001E469E" w:rsidRPr="00AC209C">
        <w:rPr>
          <w:rFonts w:ascii="Times New Roman" w:hAnsi="Times New Roman" w:cs="Times New Roman"/>
          <w:sz w:val="28"/>
          <w:szCs w:val="28"/>
        </w:rPr>
        <w:t xml:space="preserve">ХХ Республиканского праздника </w:t>
      </w:r>
      <w:proofErr w:type="spellStart"/>
      <w:r w:rsidR="001E469E" w:rsidRPr="00AC209C">
        <w:rPr>
          <w:rFonts w:ascii="Times New Roman" w:hAnsi="Times New Roman" w:cs="Times New Roman"/>
          <w:sz w:val="28"/>
          <w:szCs w:val="28"/>
        </w:rPr>
        <w:t>Курая</w:t>
      </w:r>
      <w:proofErr w:type="spellEnd"/>
      <w:r w:rsidR="00B372E3" w:rsidRPr="00AC209C">
        <w:rPr>
          <w:rFonts w:ascii="Times New Roman" w:hAnsi="Times New Roman" w:cs="Times New Roman"/>
          <w:sz w:val="28"/>
          <w:szCs w:val="28"/>
        </w:rPr>
        <w:t xml:space="preserve"> имени </w:t>
      </w:r>
      <w:proofErr w:type="spellStart"/>
      <w:r w:rsidR="00B372E3" w:rsidRPr="00AC209C">
        <w:rPr>
          <w:rFonts w:ascii="Times New Roman" w:hAnsi="Times New Roman" w:cs="Times New Roman"/>
          <w:sz w:val="28"/>
          <w:szCs w:val="28"/>
        </w:rPr>
        <w:t>Гаты</w:t>
      </w:r>
      <w:proofErr w:type="spellEnd"/>
      <w:r w:rsidR="00B372E3" w:rsidRPr="00AC209C">
        <w:rPr>
          <w:rFonts w:ascii="Times New Roman" w:hAnsi="Times New Roman" w:cs="Times New Roman"/>
          <w:sz w:val="28"/>
          <w:szCs w:val="28"/>
        </w:rPr>
        <w:t xml:space="preserve"> Сулейманова</w:t>
      </w:r>
      <w:r w:rsidR="001E469E" w:rsidRPr="00AC209C">
        <w:rPr>
          <w:rFonts w:ascii="Times New Roman" w:hAnsi="Times New Roman" w:cs="Times New Roman"/>
          <w:sz w:val="28"/>
          <w:szCs w:val="28"/>
        </w:rPr>
        <w:t>,</w:t>
      </w:r>
      <w:r w:rsidR="00E34101" w:rsidRPr="00AC209C">
        <w:rPr>
          <w:rFonts w:ascii="Times New Roman" w:hAnsi="Times New Roman" w:cs="Times New Roman"/>
          <w:sz w:val="28"/>
          <w:szCs w:val="28"/>
        </w:rPr>
        <w:t xml:space="preserve"> </w:t>
      </w:r>
      <w:r w:rsidR="001E469E" w:rsidRPr="00AC209C">
        <w:rPr>
          <w:rFonts w:ascii="Times New Roman" w:hAnsi="Times New Roman" w:cs="Times New Roman"/>
          <w:sz w:val="28"/>
          <w:szCs w:val="28"/>
        </w:rPr>
        <w:t>Межрегионального фестиваля казачьей культу</w:t>
      </w:r>
      <w:r w:rsidR="00B372E3" w:rsidRPr="00AC209C">
        <w:rPr>
          <w:rFonts w:ascii="Times New Roman" w:hAnsi="Times New Roman" w:cs="Times New Roman"/>
          <w:sz w:val="28"/>
          <w:szCs w:val="28"/>
        </w:rPr>
        <w:t xml:space="preserve">ры «Распахнись, душа казачья!», Республиканского казачьего форума «В братстве народов сила России!», </w:t>
      </w:r>
      <w:r w:rsidR="00B372E3" w:rsidRPr="00AC209C">
        <w:rPr>
          <w:rFonts w:ascii="Times New Roman" w:hAnsi="Times New Roman"/>
          <w:sz w:val="28"/>
          <w:szCs w:val="28"/>
        </w:rPr>
        <w:t xml:space="preserve">Межрегионального конкурса славянской культуры «Радуйся!», Межрегионального фестиваля-конкурса национальных культур «ДРУЖБА», </w:t>
      </w:r>
      <w:r w:rsidR="00B372E3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Межрегиональн</w:t>
      </w:r>
      <w:r w:rsidR="005B5A7E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B372E3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5B5A7E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372E3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фестивал</w:t>
      </w:r>
      <w:r w:rsidR="005B5A7E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372E3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«Радуга талантов».</w:t>
      </w:r>
      <w:r w:rsidR="00E34101" w:rsidRPr="00AC209C">
        <w:rPr>
          <w:rFonts w:ascii="Times New Roman" w:hAnsi="Times New Roman" w:cs="Times New Roman"/>
          <w:b/>
          <w:color w:val="000000"/>
          <w:sz w:val="36"/>
          <w:szCs w:val="28"/>
        </w:rPr>
        <w:t xml:space="preserve"> </w:t>
      </w:r>
    </w:p>
    <w:p w14:paraId="17D7C673" w14:textId="7D711BDA" w:rsidR="004B012A" w:rsidRPr="00AC209C" w:rsidRDefault="00584043" w:rsidP="008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1" w:name="_Hlk124410813"/>
      <w:r w:rsidRPr="00AC209C">
        <w:rPr>
          <w:rFonts w:ascii="Times New Roman" w:hAnsi="Times New Roman" w:cs="Times New Roman"/>
          <w:sz w:val="28"/>
          <w:szCs w:val="28"/>
          <w:shd w:val="clear" w:color="auto" w:fill="FFFFFF"/>
        </w:rPr>
        <w:t>Уже традиционно в</w:t>
      </w:r>
      <w:r w:rsidR="004B012A" w:rsidRPr="00AC20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сентябр</w:t>
      </w:r>
      <w:r w:rsidR="005B5A7E" w:rsidRPr="00AC209C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4B012A" w:rsidRPr="00AC20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состоялся открытый городской фестиваль народных промыслов и декоративно-прикладного творчества «Октябрьский – город мастеров».</w:t>
      </w:r>
      <w:r w:rsidR="00E34101" w:rsidRPr="00AC2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209C">
        <w:rPr>
          <w:rFonts w:ascii="Times New Roman" w:hAnsi="Times New Roman" w:cs="Times New Roman"/>
          <w:color w:val="000000"/>
          <w:sz w:val="28"/>
          <w:szCs w:val="28"/>
        </w:rPr>
        <w:t>В этом году он собрал б</w:t>
      </w:r>
      <w:r w:rsidR="004B012A" w:rsidRPr="00AC20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олее </w:t>
      </w:r>
      <w:r w:rsidRPr="00AC209C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4B012A" w:rsidRPr="00AC209C">
        <w:rPr>
          <w:rFonts w:ascii="Times New Roman" w:hAnsi="Times New Roman" w:cs="Times New Roman"/>
          <w:sz w:val="28"/>
          <w:szCs w:val="28"/>
          <w:shd w:val="clear" w:color="auto" w:fill="FFFFFF"/>
        </w:rPr>
        <w:t>0 мастеров из городов Октябрьский, Туймазы, Бавлы, Бугульма</w:t>
      </w:r>
      <w:r w:rsidRPr="00AC209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B012A" w:rsidRPr="00AC20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Волонтеры культуры и сотрудники Октябрьского историко-краеведческого музея провели мастер-классы для горожан. </w:t>
      </w:r>
    </w:p>
    <w:bookmarkEnd w:id="1"/>
    <w:p w14:paraId="2D0D4101" w14:textId="7D8F6917" w:rsidR="00584043" w:rsidRPr="00AC209C" w:rsidRDefault="00584043" w:rsidP="008306A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09C">
        <w:rPr>
          <w:rFonts w:ascii="Times New Roman" w:hAnsi="Times New Roman" w:cs="Times New Roman"/>
          <w:sz w:val="28"/>
          <w:szCs w:val="28"/>
        </w:rPr>
        <w:t>Н</w:t>
      </w:r>
      <w:r w:rsidR="005B5A7E" w:rsidRPr="00AC209C">
        <w:rPr>
          <w:rFonts w:ascii="Times New Roman" w:hAnsi="Times New Roman" w:cs="Times New Roman"/>
          <w:sz w:val="28"/>
          <w:szCs w:val="28"/>
        </w:rPr>
        <w:t>ародный праздник «</w:t>
      </w:r>
      <w:proofErr w:type="spellStart"/>
      <w:r w:rsidR="005B5A7E" w:rsidRPr="00AC209C">
        <w:rPr>
          <w:rFonts w:ascii="Times New Roman" w:hAnsi="Times New Roman" w:cs="Times New Roman"/>
          <w:sz w:val="28"/>
          <w:szCs w:val="28"/>
        </w:rPr>
        <w:t>Уйна</w:t>
      </w:r>
      <w:proofErr w:type="spellEnd"/>
      <w:r w:rsidR="005B5A7E" w:rsidRPr="00AC20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5A7E" w:rsidRPr="00AC209C">
        <w:rPr>
          <w:rFonts w:ascii="Times New Roman" w:hAnsi="Times New Roman" w:cs="Times New Roman"/>
          <w:sz w:val="28"/>
          <w:szCs w:val="28"/>
        </w:rPr>
        <w:t>гармун</w:t>
      </w:r>
      <w:proofErr w:type="spellEnd"/>
      <w:r w:rsidR="005B5A7E" w:rsidRPr="00AC209C">
        <w:rPr>
          <w:rFonts w:ascii="Times New Roman" w:hAnsi="Times New Roman" w:cs="Times New Roman"/>
          <w:sz w:val="28"/>
          <w:szCs w:val="28"/>
        </w:rPr>
        <w:t xml:space="preserve">!», </w:t>
      </w:r>
      <w:r w:rsidRPr="00AC209C">
        <w:rPr>
          <w:rFonts w:ascii="Times New Roman" w:hAnsi="Times New Roman" w:cs="Times New Roman"/>
          <w:sz w:val="28"/>
          <w:szCs w:val="28"/>
        </w:rPr>
        <w:t xml:space="preserve">проводимый </w:t>
      </w:r>
      <w:r w:rsidR="005B5A7E" w:rsidRPr="00AC209C">
        <w:rPr>
          <w:rFonts w:ascii="Times New Roman" w:hAnsi="Times New Roman" w:cs="Times New Roman"/>
          <w:sz w:val="28"/>
          <w:szCs w:val="28"/>
        </w:rPr>
        <w:t>городск</w:t>
      </w:r>
      <w:r w:rsidRPr="00AC209C">
        <w:rPr>
          <w:rFonts w:ascii="Times New Roman" w:hAnsi="Times New Roman" w:cs="Times New Roman"/>
          <w:sz w:val="28"/>
          <w:szCs w:val="28"/>
        </w:rPr>
        <w:t>им</w:t>
      </w:r>
      <w:r w:rsidR="005B5A7E" w:rsidRPr="00AC209C">
        <w:rPr>
          <w:rFonts w:ascii="Times New Roman" w:hAnsi="Times New Roman" w:cs="Times New Roman"/>
          <w:sz w:val="28"/>
          <w:szCs w:val="28"/>
        </w:rPr>
        <w:t xml:space="preserve"> дом</w:t>
      </w:r>
      <w:r w:rsidRPr="00AC209C">
        <w:rPr>
          <w:rFonts w:ascii="Times New Roman" w:hAnsi="Times New Roman" w:cs="Times New Roman"/>
          <w:sz w:val="28"/>
          <w:szCs w:val="28"/>
        </w:rPr>
        <w:t>ом</w:t>
      </w:r>
      <w:r w:rsidR="005B5A7E" w:rsidRPr="00AC209C">
        <w:rPr>
          <w:rFonts w:ascii="Times New Roman" w:hAnsi="Times New Roman" w:cs="Times New Roman"/>
          <w:sz w:val="28"/>
          <w:szCs w:val="28"/>
        </w:rPr>
        <w:t xml:space="preserve"> культуры, клуб</w:t>
      </w:r>
      <w:r w:rsidRPr="00AC209C">
        <w:rPr>
          <w:rFonts w:ascii="Times New Roman" w:hAnsi="Times New Roman" w:cs="Times New Roman"/>
          <w:sz w:val="28"/>
          <w:szCs w:val="28"/>
        </w:rPr>
        <w:t>ом</w:t>
      </w:r>
      <w:r w:rsidR="005B5A7E" w:rsidRPr="00AC209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B5A7E" w:rsidRPr="00AC209C">
        <w:rPr>
          <w:rFonts w:ascii="Times New Roman" w:hAnsi="Times New Roman" w:cs="Times New Roman"/>
          <w:sz w:val="28"/>
          <w:szCs w:val="28"/>
        </w:rPr>
        <w:t>Нур</w:t>
      </w:r>
      <w:proofErr w:type="spellEnd"/>
      <w:r w:rsidR="005B5A7E" w:rsidRPr="00AC209C">
        <w:rPr>
          <w:rFonts w:ascii="Times New Roman" w:hAnsi="Times New Roman" w:cs="Times New Roman"/>
          <w:sz w:val="28"/>
          <w:szCs w:val="28"/>
        </w:rPr>
        <w:t xml:space="preserve">» </w:t>
      </w:r>
      <w:r w:rsidRPr="00AC209C">
        <w:rPr>
          <w:rFonts w:ascii="Times New Roman" w:hAnsi="Times New Roman" w:cs="Times New Roman"/>
          <w:sz w:val="28"/>
          <w:szCs w:val="28"/>
        </w:rPr>
        <w:t xml:space="preserve">собрал более 100 </w:t>
      </w:r>
      <w:r w:rsidRPr="00AC209C">
        <w:rPr>
          <w:rFonts w:ascii="Times New Roman" w:hAnsi="Times New Roman" w:cs="Times New Roman"/>
          <w:sz w:val="28"/>
          <w:szCs w:val="28"/>
          <w:shd w:val="clear" w:color="auto" w:fill="FFFFFF"/>
        </w:rPr>
        <w:t>талантливых и достойных исполнителей. В рамках праздника состоялось: шествие гармонистов и зрителей, любителей народной музыки, песен и плясок; торжественное открытие праздника в клубе «</w:t>
      </w:r>
      <w:proofErr w:type="spellStart"/>
      <w:r w:rsidRPr="00AC209C">
        <w:rPr>
          <w:rFonts w:ascii="Times New Roman" w:hAnsi="Times New Roman" w:cs="Times New Roman"/>
          <w:sz w:val="28"/>
          <w:szCs w:val="28"/>
          <w:shd w:val="clear" w:color="auto" w:fill="FFFFFF"/>
        </w:rPr>
        <w:t>Нур</w:t>
      </w:r>
      <w:proofErr w:type="spellEnd"/>
      <w:r w:rsidRPr="00AC209C">
        <w:rPr>
          <w:rFonts w:ascii="Times New Roman" w:hAnsi="Times New Roman" w:cs="Times New Roman"/>
          <w:sz w:val="28"/>
          <w:szCs w:val="28"/>
          <w:shd w:val="clear" w:color="auto" w:fill="FFFFFF"/>
        </w:rPr>
        <w:t>»; массовое народное гулянье «</w:t>
      </w:r>
      <w:proofErr w:type="spellStart"/>
      <w:r w:rsidRPr="00AC209C">
        <w:rPr>
          <w:rFonts w:ascii="Times New Roman" w:hAnsi="Times New Roman" w:cs="Times New Roman"/>
          <w:sz w:val="28"/>
          <w:szCs w:val="28"/>
          <w:shd w:val="clear" w:color="auto" w:fill="FFFFFF"/>
        </w:rPr>
        <w:t>Уйна</w:t>
      </w:r>
      <w:proofErr w:type="spellEnd"/>
      <w:r w:rsidRPr="00AC20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AC209C">
        <w:rPr>
          <w:rFonts w:ascii="Times New Roman" w:hAnsi="Times New Roman" w:cs="Times New Roman"/>
          <w:sz w:val="28"/>
          <w:szCs w:val="28"/>
          <w:shd w:val="clear" w:color="auto" w:fill="FFFFFF"/>
        </w:rPr>
        <w:t>гармун</w:t>
      </w:r>
      <w:proofErr w:type="spellEnd"/>
      <w:r w:rsidRPr="00AC209C">
        <w:rPr>
          <w:rFonts w:ascii="Times New Roman" w:hAnsi="Times New Roman" w:cs="Times New Roman"/>
          <w:sz w:val="28"/>
          <w:szCs w:val="28"/>
          <w:shd w:val="clear" w:color="auto" w:fill="FFFFFF"/>
        </w:rPr>
        <w:t>!» в сквере «Звездный». Долгожданным и завершающим праздник мероприятием стал большой музыкальный концерт гармонистов – участников праздника. Все участника праздника были отмечены дипломами.</w:t>
      </w:r>
    </w:p>
    <w:p w14:paraId="76C64B7B" w14:textId="01BF99CF" w:rsidR="00AC16D4" w:rsidRPr="00AC209C" w:rsidRDefault="00AC16D4" w:rsidP="008306A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09C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год, с традиционными гуляниями на площади широко отмечается Масленица.</w:t>
      </w:r>
      <w:r w:rsidR="00906A03" w:rsidRPr="00AC209C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</w:p>
    <w:p w14:paraId="64D491D2" w14:textId="16AF66F0" w:rsidR="00A649F7" w:rsidRPr="00AC209C" w:rsidRDefault="00906A03" w:rsidP="008306AA">
      <w:pPr>
        <w:pStyle w:val="a7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AC209C">
        <w:rPr>
          <w:color w:val="000000"/>
          <w:sz w:val="28"/>
          <w:szCs w:val="28"/>
          <w:shd w:val="clear" w:color="auto" w:fill="FFFFFF"/>
        </w:rPr>
        <w:t xml:space="preserve">При поддержке Фонда грантов Главы Республики Башкортостан </w:t>
      </w:r>
      <w:r w:rsidR="00A649F7" w:rsidRPr="00AC209C">
        <w:rPr>
          <w:color w:val="000000"/>
          <w:sz w:val="28"/>
          <w:szCs w:val="28"/>
          <w:shd w:val="clear" w:color="auto" w:fill="FFFFFF"/>
        </w:rPr>
        <w:t>состоялся межрегиональный фестиваль-конкурс «</w:t>
      </w:r>
      <w:r w:rsidR="00A649F7" w:rsidRPr="00AC209C">
        <w:rPr>
          <w:rStyle w:val="af8"/>
          <w:i w:val="0"/>
          <w:color w:val="000000"/>
          <w:sz w:val="28"/>
          <w:szCs w:val="28"/>
          <w:shd w:val="clear" w:color="auto" w:fill="FFFFFF"/>
        </w:rPr>
        <w:t>Дружба</w:t>
      </w:r>
      <w:r w:rsidR="00A649F7" w:rsidRPr="00AC209C">
        <w:rPr>
          <w:color w:val="000000"/>
          <w:sz w:val="28"/>
          <w:szCs w:val="28"/>
          <w:shd w:val="clear" w:color="auto" w:fill="FFFFFF"/>
        </w:rPr>
        <w:t>» в рамках проекта «Радуга культур»</w:t>
      </w:r>
      <w:r w:rsidR="00F63919" w:rsidRPr="00AC209C">
        <w:rPr>
          <w:color w:val="000000"/>
          <w:sz w:val="28"/>
          <w:szCs w:val="28"/>
          <w:shd w:val="clear" w:color="auto" w:fill="FFFFFF"/>
        </w:rPr>
        <w:t xml:space="preserve"> и</w:t>
      </w:r>
      <w:r w:rsidR="00A649F7" w:rsidRPr="00AC209C">
        <w:rPr>
          <w:color w:val="000000"/>
          <w:sz w:val="28"/>
          <w:szCs w:val="28"/>
          <w:shd w:val="clear" w:color="auto" w:fill="FFFFFF"/>
        </w:rPr>
        <w:t xml:space="preserve"> Межрегиональный фестиваль народных традиций «</w:t>
      </w:r>
      <w:r w:rsidR="00A649F7" w:rsidRPr="00AC209C">
        <w:rPr>
          <w:rStyle w:val="af8"/>
          <w:i w:val="0"/>
          <w:iCs w:val="0"/>
          <w:color w:val="000000"/>
          <w:sz w:val="28"/>
          <w:szCs w:val="28"/>
          <w:shd w:val="clear" w:color="auto" w:fill="FFFFFF"/>
        </w:rPr>
        <w:t>Венок</w:t>
      </w:r>
      <w:r w:rsidR="00A649F7" w:rsidRPr="00AC209C">
        <w:rPr>
          <w:i/>
          <w:iCs/>
          <w:color w:val="000000"/>
          <w:sz w:val="28"/>
          <w:szCs w:val="28"/>
          <w:shd w:val="clear" w:color="auto" w:fill="FFFFFF"/>
        </w:rPr>
        <w:t> </w:t>
      </w:r>
      <w:r w:rsidR="00A649F7" w:rsidRPr="00AC209C">
        <w:rPr>
          <w:rStyle w:val="af8"/>
          <w:i w:val="0"/>
          <w:iCs w:val="0"/>
          <w:color w:val="000000"/>
          <w:sz w:val="28"/>
          <w:szCs w:val="28"/>
          <w:shd w:val="clear" w:color="auto" w:fill="FFFFFF"/>
        </w:rPr>
        <w:t>дружбы</w:t>
      </w:r>
      <w:r w:rsidR="00A649F7" w:rsidRPr="00AC209C">
        <w:rPr>
          <w:color w:val="000000"/>
          <w:sz w:val="28"/>
          <w:szCs w:val="28"/>
          <w:shd w:val="clear" w:color="auto" w:fill="FFFFFF"/>
        </w:rPr>
        <w:t>»</w:t>
      </w:r>
      <w:r w:rsidR="00F63919" w:rsidRPr="00AC209C">
        <w:rPr>
          <w:color w:val="000000"/>
          <w:sz w:val="28"/>
          <w:szCs w:val="28"/>
          <w:shd w:val="clear" w:color="auto" w:fill="FFFFFF"/>
        </w:rPr>
        <w:t>.</w:t>
      </w:r>
      <w:r w:rsidR="00A649F7" w:rsidRPr="00AC209C"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2F25EF2F" w14:textId="7D67D05E" w:rsidR="00112531" w:rsidRPr="00AC209C" w:rsidRDefault="00AD680E" w:rsidP="008306AA">
      <w:pPr>
        <w:widowControl w:val="0"/>
        <w:autoSpaceDE w:val="0"/>
        <w:autoSpaceDN w:val="0"/>
        <w:adjustRightInd w:val="0"/>
        <w:spacing w:line="240" w:lineRule="auto"/>
        <w:ind w:right="14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AC209C">
        <w:rPr>
          <w:rFonts w:ascii="Times New Roman" w:hAnsi="Times New Roman"/>
          <w:sz w:val="28"/>
          <w:szCs w:val="28"/>
          <w:lang w:eastAsia="ru-RU"/>
        </w:rPr>
        <w:tab/>
        <w:t>В 202</w:t>
      </w:r>
      <w:r w:rsidR="00A649F7" w:rsidRPr="00AC209C">
        <w:rPr>
          <w:rFonts w:ascii="Times New Roman" w:hAnsi="Times New Roman"/>
          <w:sz w:val="28"/>
          <w:szCs w:val="28"/>
          <w:lang w:eastAsia="ru-RU"/>
        </w:rPr>
        <w:t>3</w:t>
      </w:r>
      <w:r w:rsidRPr="00AC209C">
        <w:rPr>
          <w:rFonts w:ascii="Times New Roman" w:hAnsi="Times New Roman"/>
          <w:sz w:val="28"/>
          <w:szCs w:val="28"/>
          <w:lang w:eastAsia="ru-RU"/>
        </w:rPr>
        <w:t xml:space="preserve"> году у</w:t>
      </w:r>
      <w:r w:rsidRPr="00AC209C">
        <w:rPr>
          <w:rFonts w:ascii="Times New Roman" w:hAnsi="Times New Roman" w:cs="Times New Roman"/>
          <w:sz w:val="28"/>
          <w:szCs w:val="28"/>
          <w:lang w:eastAsia="ru-RU"/>
        </w:rPr>
        <w:t xml:space="preserve">чреждениями культуры проведено </w:t>
      </w:r>
      <w:r w:rsidR="00A649F7" w:rsidRPr="00AC209C">
        <w:rPr>
          <w:rFonts w:ascii="Times New Roman" w:hAnsi="Times New Roman" w:cs="Times New Roman"/>
          <w:sz w:val="28"/>
          <w:szCs w:val="28"/>
          <w:lang w:eastAsia="ru-RU"/>
        </w:rPr>
        <w:t>1880</w:t>
      </w:r>
      <w:r w:rsidRPr="00AC209C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мероприятий, с охватом </w:t>
      </w:r>
      <w:r w:rsidR="00A649F7" w:rsidRPr="00AC209C">
        <w:rPr>
          <w:rFonts w:ascii="Times New Roman" w:eastAsia="Calibri" w:hAnsi="Times New Roman" w:cs="Times New Roman"/>
          <w:sz w:val="28"/>
          <w:szCs w:val="28"/>
          <w:lang w:eastAsia="ru-RU"/>
        </w:rPr>
        <w:t>632</w:t>
      </w:r>
      <w:r w:rsidR="00F9769E" w:rsidRPr="00AC20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649F7" w:rsidRPr="00AC209C">
        <w:rPr>
          <w:rFonts w:ascii="Times New Roman" w:eastAsia="Calibri" w:hAnsi="Times New Roman" w:cs="Times New Roman"/>
          <w:sz w:val="28"/>
          <w:szCs w:val="28"/>
          <w:lang w:eastAsia="ru-RU"/>
        </w:rPr>
        <w:t>172</w:t>
      </w:r>
      <w:r w:rsidRPr="00AC209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AC209C">
        <w:rPr>
          <w:rFonts w:ascii="Times New Roman" w:hAnsi="Times New Roman" w:cs="Times New Roman"/>
          <w:sz w:val="28"/>
          <w:szCs w:val="28"/>
          <w:lang w:eastAsia="ru-RU"/>
        </w:rPr>
        <w:t>чел</w:t>
      </w:r>
      <w:r w:rsidR="00F9769E" w:rsidRPr="00AC209C">
        <w:rPr>
          <w:rFonts w:ascii="Times New Roman" w:hAnsi="Times New Roman" w:cs="Times New Roman"/>
          <w:sz w:val="28"/>
          <w:szCs w:val="28"/>
          <w:lang w:eastAsia="ru-RU"/>
        </w:rPr>
        <w:t>овек</w:t>
      </w:r>
      <w:r w:rsidR="00A649F7" w:rsidRPr="00AC209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AC209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C5C43C7" w14:textId="446D92C2" w:rsidR="00D70114" w:rsidRPr="00AC209C" w:rsidRDefault="00D70114" w:rsidP="008306AA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В учреждениях дополнительного образования: двух детских школах искусс</w:t>
      </w:r>
      <w:r w:rsidR="00112704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тв и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детской художественной школе занимаются 1579 учащихся в возрасте от </w:t>
      </w:r>
      <w:r w:rsidR="00112704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6 до 18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лет. Обучение в школах ведется по 22 специальностям.</w:t>
      </w:r>
    </w:p>
    <w:p w14:paraId="2C8F225F" w14:textId="52EE7F35" w:rsidR="00D70114" w:rsidRPr="00AC209C" w:rsidRDefault="00611ACF" w:rsidP="008306AA">
      <w:pPr>
        <w:widowControl w:val="0"/>
        <w:spacing w:line="240" w:lineRule="auto"/>
        <w:ind w:right="14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209C">
        <w:rPr>
          <w:rFonts w:ascii="Times New Roman" w:hAnsi="Times New Roman"/>
          <w:color w:val="000000" w:themeColor="text1"/>
          <w:sz w:val="28"/>
          <w:szCs w:val="28"/>
        </w:rPr>
        <w:t>МБУ «Централизованная библиотечная система» – это 11 библиотек, обслуживающих 49</w:t>
      </w:r>
      <w:r w:rsidR="00707301" w:rsidRPr="00AC20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0670" w:rsidRPr="00AC209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07301" w:rsidRPr="00AC209C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3B2858" w:rsidRPr="00AC209C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AC209C">
        <w:rPr>
          <w:rFonts w:ascii="Times New Roman" w:hAnsi="Times New Roman"/>
          <w:color w:val="000000" w:themeColor="text1"/>
          <w:sz w:val="28"/>
          <w:szCs w:val="28"/>
        </w:rPr>
        <w:t xml:space="preserve"> пользовател</w:t>
      </w:r>
      <w:r w:rsidR="003B2858" w:rsidRPr="00AC209C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AC209C">
        <w:rPr>
          <w:rFonts w:ascii="Times New Roman" w:hAnsi="Times New Roman"/>
          <w:color w:val="000000" w:themeColor="text1"/>
          <w:sz w:val="28"/>
          <w:szCs w:val="28"/>
        </w:rPr>
        <w:t xml:space="preserve">, с общим книжным фондом </w:t>
      </w:r>
      <w:r w:rsidR="00CE0670" w:rsidRPr="00AC209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3B2858" w:rsidRPr="00AC209C"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707301" w:rsidRPr="00AC20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B2858" w:rsidRPr="00AC209C">
        <w:rPr>
          <w:rFonts w:ascii="Times New Roman" w:hAnsi="Times New Roman"/>
          <w:color w:val="000000" w:themeColor="text1"/>
          <w:sz w:val="28"/>
          <w:szCs w:val="28"/>
        </w:rPr>
        <w:t>973</w:t>
      </w:r>
      <w:r w:rsidRPr="00AC209C">
        <w:rPr>
          <w:rFonts w:ascii="Times New Roman" w:hAnsi="Times New Roman"/>
          <w:color w:val="000000" w:themeColor="text1"/>
          <w:sz w:val="28"/>
          <w:szCs w:val="28"/>
        </w:rPr>
        <w:t xml:space="preserve"> экземпляр</w:t>
      </w:r>
      <w:r w:rsidR="00D70114" w:rsidRPr="00AC209C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AC209C">
        <w:rPr>
          <w:rFonts w:ascii="Times New Roman" w:hAnsi="Times New Roman"/>
          <w:color w:val="000000" w:themeColor="text1"/>
          <w:sz w:val="28"/>
          <w:szCs w:val="28"/>
        </w:rPr>
        <w:t>. Все библиотеки компьютеризированы, предоставляет</w:t>
      </w:r>
      <w:r w:rsidR="00D70114" w:rsidRPr="00AC209C">
        <w:rPr>
          <w:rFonts w:ascii="Times New Roman" w:hAnsi="Times New Roman"/>
          <w:color w:val="000000" w:themeColor="text1"/>
          <w:sz w:val="28"/>
          <w:szCs w:val="28"/>
        </w:rPr>
        <w:t>ся бесплатный доступ к интернет</w:t>
      </w:r>
      <w:r w:rsidRPr="00AC209C">
        <w:rPr>
          <w:rFonts w:ascii="Times New Roman" w:hAnsi="Times New Roman"/>
          <w:color w:val="000000" w:themeColor="text1"/>
          <w:sz w:val="28"/>
          <w:szCs w:val="28"/>
        </w:rPr>
        <w:t xml:space="preserve"> - ресурсам, для людей с ограниченными возможностями приобретен автоинформатор. </w:t>
      </w:r>
    </w:p>
    <w:p w14:paraId="0A265A7A" w14:textId="05360CB1" w:rsidR="002A742F" w:rsidRPr="00AC209C" w:rsidRDefault="002A742F" w:rsidP="008306AA">
      <w:pPr>
        <w:pStyle w:val="a7"/>
        <w:widowControl w:val="0"/>
        <w:tabs>
          <w:tab w:val="left" w:pos="144"/>
        </w:tabs>
        <w:spacing w:before="0" w:beforeAutospacing="0" w:after="0" w:afterAutospacing="0"/>
        <w:ind w:firstLine="709"/>
        <w:jc w:val="both"/>
        <w:rPr>
          <w:rFonts w:eastAsia="Verdana"/>
          <w:color w:val="000000" w:themeColor="text1"/>
          <w:sz w:val="28"/>
          <w:szCs w:val="28"/>
        </w:rPr>
      </w:pPr>
      <w:r w:rsidRPr="00AC209C">
        <w:rPr>
          <w:color w:val="000000" w:themeColor="text1"/>
          <w:spacing w:val="-2"/>
          <w:sz w:val="28"/>
          <w:szCs w:val="28"/>
        </w:rPr>
        <w:t>В библиотеках функционируют центры правовой информации и информационно-консультационные бюро.</w:t>
      </w:r>
      <w:r w:rsidRPr="00AC209C">
        <w:rPr>
          <w:color w:val="000000" w:themeColor="text1"/>
          <w:sz w:val="28"/>
          <w:szCs w:val="28"/>
        </w:rPr>
        <w:t xml:space="preserve">  При модельной библиотеке №2 действует </w:t>
      </w:r>
      <w:proofErr w:type="spellStart"/>
      <w:r w:rsidRPr="00AC209C">
        <w:rPr>
          <w:color w:val="000000" w:themeColor="text1"/>
          <w:sz w:val="28"/>
          <w:szCs w:val="28"/>
        </w:rPr>
        <w:t>тифлоцентр</w:t>
      </w:r>
      <w:proofErr w:type="spellEnd"/>
      <w:r w:rsidRPr="00AC209C">
        <w:rPr>
          <w:color w:val="000000" w:themeColor="text1"/>
          <w:sz w:val="28"/>
          <w:szCs w:val="28"/>
        </w:rPr>
        <w:t xml:space="preserve"> «Перспектива» для незрячих пользователей, где установлена «</w:t>
      </w:r>
      <w:proofErr w:type="spellStart"/>
      <w:r w:rsidRPr="00AC209C">
        <w:rPr>
          <w:color w:val="000000" w:themeColor="text1"/>
          <w:sz w:val="28"/>
          <w:szCs w:val="28"/>
          <w:lang w:val="en-US"/>
        </w:rPr>
        <w:t>Jawsforwindows</w:t>
      </w:r>
      <w:proofErr w:type="spellEnd"/>
      <w:r w:rsidRPr="00AC209C">
        <w:rPr>
          <w:color w:val="000000" w:themeColor="text1"/>
          <w:sz w:val="28"/>
          <w:szCs w:val="28"/>
        </w:rPr>
        <w:t xml:space="preserve">» – русифицированная программа экранного доступа для инвалидов по зрению. </w:t>
      </w:r>
      <w:r w:rsidR="00D70114" w:rsidRPr="00AC209C">
        <w:rPr>
          <w:color w:val="000000" w:themeColor="text1"/>
          <w:sz w:val="28"/>
          <w:szCs w:val="28"/>
        </w:rPr>
        <w:t>Д</w:t>
      </w:r>
      <w:r w:rsidRPr="00AC209C">
        <w:rPr>
          <w:color w:val="000000" w:themeColor="text1"/>
          <w:sz w:val="28"/>
          <w:szCs w:val="28"/>
        </w:rPr>
        <w:t xml:space="preserve">ля решения актуальных правовых вопросов инвалидов в библиотеке установлена справочно-правовая база «Консультант +». </w:t>
      </w:r>
      <w:r w:rsidR="00B70893" w:rsidRPr="00AC209C">
        <w:rPr>
          <w:color w:val="000000"/>
          <w:sz w:val="28"/>
          <w:szCs w:val="28"/>
        </w:rPr>
        <w:t>Пользователи библиотеки активно пользуются электронной библиотекой «Логос».</w:t>
      </w:r>
      <w:r w:rsidR="00CE0670" w:rsidRPr="00AC209C">
        <w:rPr>
          <w:rFonts w:eastAsia="Verdana"/>
          <w:color w:val="000000" w:themeColor="text1"/>
          <w:sz w:val="28"/>
          <w:szCs w:val="28"/>
        </w:rPr>
        <w:t xml:space="preserve"> </w:t>
      </w:r>
    </w:p>
    <w:p w14:paraId="61E78ED8" w14:textId="77777777" w:rsidR="00C83025" w:rsidRPr="00AC209C" w:rsidRDefault="00C83025" w:rsidP="009A0A4C">
      <w:pPr>
        <w:pStyle w:val="a7"/>
        <w:widowControl w:val="0"/>
        <w:tabs>
          <w:tab w:val="left" w:pos="14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7C69A420" w14:textId="77777777" w:rsidR="00741A8F" w:rsidRPr="00AC209C" w:rsidRDefault="00C67046" w:rsidP="005B2837">
      <w:pPr>
        <w:suppressAutoHyphens/>
        <w:ind w:firstLine="14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09C">
        <w:rPr>
          <w:noProof/>
          <w:lang w:eastAsia="ru-RU"/>
        </w:rPr>
        <w:drawing>
          <wp:inline distT="0" distB="0" distL="0" distR="0" wp14:anchorId="733714E1" wp14:editId="68F55520">
            <wp:extent cx="5838825" cy="289560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14:paraId="7BCA6D76" w14:textId="77777777" w:rsidR="00AD56D2" w:rsidRPr="00AC209C" w:rsidRDefault="00AD56D2" w:rsidP="009A0A4C">
      <w:pPr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D6423A" w14:textId="18DC2AFD" w:rsidR="00C67046" w:rsidRPr="00AC209C" w:rsidRDefault="00C67046" w:rsidP="009A0A4C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В целях популяризации литературы 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и привлечения новых читателей библиотекари используют все многообразие форм библиотечной работы: это творческие вечера,</w:t>
      </w:r>
      <w:r w:rsidRPr="00AC209C">
        <w:rPr>
          <w:rFonts w:ascii="Times New Roman" w:hAnsi="Times New Roman" w:cs="Times New Roman"/>
          <w:color w:val="000000" w:themeColor="text1"/>
          <w:sz w:val="36"/>
          <w:szCs w:val="28"/>
        </w:rPr>
        <w:t xml:space="preserve"> 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фольклорные праздники, конкурсы, викторины, познавательно-игровые программы, акции, разнообразные тематические и фотовыставки, интернет </w:t>
      </w:r>
      <w:r w:rsidR="00611ACF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ресурсы</w:t>
      </w:r>
      <w:r w:rsidR="00611ACF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библиотеках городского округа организована работа </w:t>
      </w:r>
      <w:r w:rsidR="00A4635C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клубов по интересам.</w:t>
      </w:r>
      <w:r w:rsidR="00BE218B" w:rsidRPr="00AC20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79B7765F" w14:textId="7D303E53" w:rsidR="00C67046" w:rsidRPr="00AC209C" w:rsidRDefault="00C67046" w:rsidP="009A0A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Общий объем музейного фонда составляет </w:t>
      </w:r>
      <w:r w:rsidR="005201D6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35 725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единиц хранения. </w:t>
      </w:r>
      <w:r w:rsidR="00EA2D2A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главного зала полностью посвящена истории развития города. В учреждении ведутся программы «Мой город», «Дети в музее», «Добрая семья» и образовательная программа «Октябрьский</w:t>
      </w:r>
      <w:r w:rsidR="005201D6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культурный</w:t>
      </w:r>
      <w:r w:rsidR="00EA2D2A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». При музее работает народный коллектив Музейное творческое объединение «Октябрьский – город мастеров». 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отчетного год</w:t>
      </w:r>
      <w:r w:rsidR="00D70114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организовано и проведено </w:t>
      </w:r>
      <w:r w:rsidR="00703EC8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52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выстав</w:t>
      </w:r>
      <w:r w:rsidR="00703EC8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Pr="00AC209C">
        <w:rPr>
          <w:rFonts w:ascii="Times New Roman" w:hAnsi="Times New Roman" w:cs="Times New Roman"/>
          <w:sz w:val="28"/>
          <w:szCs w:val="28"/>
        </w:rPr>
        <w:t xml:space="preserve">, </w:t>
      </w:r>
      <w:r w:rsidR="00703EC8" w:rsidRPr="00AC209C">
        <w:rPr>
          <w:rFonts w:ascii="Times New Roman" w:hAnsi="Times New Roman" w:cs="Times New Roman"/>
          <w:sz w:val="28"/>
          <w:szCs w:val="28"/>
        </w:rPr>
        <w:t xml:space="preserve">53 лекции, 607 экскурсий, </w:t>
      </w:r>
      <w:r w:rsidRPr="00AC209C">
        <w:rPr>
          <w:rFonts w:ascii="Times New Roman" w:hAnsi="Times New Roman" w:cs="Times New Roman"/>
          <w:sz w:val="28"/>
          <w:szCs w:val="28"/>
        </w:rPr>
        <w:t xml:space="preserve">которые посетили </w:t>
      </w:r>
      <w:r w:rsidR="00703EC8" w:rsidRPr="00AC209C">
        <w:rPr>
          <w:rFonts w:ascii="Times New Roman" w:hAnsi="Times New Roman" w:cs="Times New Roman"/>
          <w:sz w:val="28"/>
          <w:szCs w:val="28"/>
        </w:rPr>
        <w:t>35 530</w:t>
      </w:r>
      <w:r w:rsidRPr="00AC209C">
        <w:rPr>
          <w:rFonts w:ascii="Times New Roman" w:hAnsi="Times New Roman" w:cs="Times New Roman"/>
          <w:sz w:val="28"/>
          <w:szCs w:val="28"/>
        </w:rPr>
        <w:t xml:space="preserve"> </w:t>
      </w:r>
      <w:r w:rsidR="00D174DC" w:rsidRPr="00AC209C">
        <w:rPr>
          <w:rFonts w:ascii="Times New Roman" w:hAnsi="Times New Roman" w:cs="Times New Roman"/>
          <w:sz w:val="28"/>
          <w:szCs w:val="28"/>
        </w:rPr>
        <w:t>человек</w:t>
      </w:r>
      <w:r w:rsidRPr="00AC209C">
        <w:rPr>
          <w:rFonts w:ascii="Times New Roman" w:hAnsi="Times New Roman" w:cs="Times New Roman"/>
          <w:sz w:val="28"/>
          <w:szCs w:val="28"/>
        </w:rPr>
        <w:t>.</w:t>
      </w:r>
    </w:p>
    <w:p w14:paraId="51EEBEC0" w14:textId="4168D8F4" w:rsidR="00703EC8" w:rsidRPr="00AC209C" w:rsidRDefault="00703EC8" w:rsidP="00703EC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C2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Историко-краеведческий музей финалистом</w:t>
      </w:r>
      <w:hyperlink r:id="rId24" w:history="1">
        <w:r w:rsidRPr="00AC209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 xml:space="preserve"> Всероссийского конкурса «Туристический сувенир»</w:t>
        </w:r>
      </w:hyperlink>
      <w:r w:rsidRPr="00AC2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г</w:t>
      </w:r>
      <w:r w:rsidR="00CF62C7" w:rsidRPr="00AC2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ороде</w:t>
      </w:r>
      <w:r w:rsidRPr="00AC2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Тверь в номинациях «Сувенир музея. Высокая ценовая категория» и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09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Линейка музейных сувениров.  </w:t>
      </w:r>
    </w:p>
    <w:p w14:paraId="4F18B420" w14:textId="4B484F6F" w:rsidR="00703EC8" w:rsidRPr="00AC209C" w:rsidRDefault="00703EC8" w:rsidP="00703EC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C209C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Октябрьский историко-краеведческий музей награжден дипломом за третье место в номинации «Лучший городской краеведческий музей» по итогам конкурса «Лучший муниципальный краеведческий музей года».</w:t>
      </w:r>
    </w:p>
    <w:p w14:paraId="3AB555D5" w14:textId="77777777" w:rsidR="00E85638" w:rsidRPr="00AC209C" w:rsidRDefault="00E85638" w:rsidP="009A0A4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CF14D1" w14:textId="549B4EFE" w:rsidR="00F5293E" w:rsidRPr="00AC209C" w:rsidRDefault="00A87827" w:rsidP="007A7666">
      <w:pPr>
        <w:pStyle w:val="3"/>
        <w:spacing w:after="0"/>
        <w:ind w:firstLine="709"/>
        <w:jc w:val="center"/>
        <w:rPr>
          <w:b/>
          <w:color w:val="000000" w:themeColor="text1"/>
          <w:sz w:val="28"/>
          <w:szCs w:val="28"/>
        </w:rPr>
      </w:pPr>
      <w:r w:rsidRPr="00AC209C">
        <w:rPr>
          <w:b/>
          <w:color w:val="000000" w:themeColor="text1"/>
          <w:sz w:val="28"/>
          <w:szCs w:val="28"/>
        </w:rPr>
        <w:t>Физическая культура и спорт</w:t>
      </w:r>
    </w:p>
    <w:p w14:paraId="395E5A56" w14:textId="3929A4D0" w:rsidR="007A7666" w:rsidRPr="00AC209C" w:rsidRDefault="007A7666" w:rsidP="007A7666">
      <w:pPr>
        <w:pStyle w:val="3"/>
        <w:spacing w:after="0"/>
        <w:ind w:firstLine="709"/>
        <w:jc w:val="center"/>
        <w:rPr>
          <w:b/>
          <w:color w:val="000000" w:themeColor="text1"/>
          <w:sz w:val="28"/>
          <w:szCs w:val="28"/>
        </w:rPr>
      </w:pPr>
    </w:p>
    <w:p w14:paraId="73BC68DC" w14:textId="0655190C" w:rsidR="001A11E0" w:rsidRPr="00AC209C" w:rsidRDefault="00CC44AE" w:rsidP="008306A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>В рамках национального проекта «Демография» (</w:t>
      </w:r>
      <w:r w:rsidR="006C62CB" w:rsidRPr="00AC209C">
        <w:rPr>
          <w:rFonts w:ascii="Times New Roman" w:hAnsi="Times New Roman" w:cs="Times New Roman"/>
          <w:sz w:val="28"/>
          <w:szCs w:val="28"/>
        </w:rPr>
        <w:t>региональный проект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</w:t>
      </w:r>
      <w:r w:rsidRPr="00AC209C">
        <w:rPr>
          <w:rFonts w:ascii="Times New Roman" w:hAnsi="Times New Roman" w:cs="Times New Roman"/>
          <w:sz w:val="28"/>
          <w:szCs w:val="28"/>
        </w:rPr>
        <w:t xml:space="preserve">) </w:t>
      </w:r>
      <w:r w:rsidR="00764A74" w:rsidRPr="00AC209C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</w:t>
      </w:r>
      <w:r w:rsidR="006C62CB" w:rsidRPr="00AC209C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6C62CB" w:rsidRPr="00AC209C">
        <w:rPr>
          <w:rFonts w:ascii="Times New Roman" w:hAnsi="Times New Roman" w:cs="Times New Roman"/>
          <w:sz w:val="28"/>
          <w:szCs w:val="28"/>
        </w:rPr>
        <w:lastRenderedPageBreak/>
        <w:t>муниципальная</w:t>
      </w:r>
      <w:r w:rsidR="001A11E0" w:rsidRPr="00AC209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64A74" w:rsidRPr="00AC209C">
        <w:rPr>
          <w:rFonts w:ascii="Times New Roman" w:hAnsi="Times New Roman" w:cs="Times New Roman"/>
          <w:sz w:val="28"/>
          <w:szCs w:val="28"/>
        </w:rPr>
        <w:t>а</w:t>
      </w:r>
      <w:r w:rsidR="001A11E0" w:rsidRPr="00AC209C">
        <w:rPr>
          <w:rFonts w:ascii="Times New Roman" w:hAnsi="Times New Roman" w:cs="Times New Roman"/>
          <w:sz w:val="28"/>
          <w:szCs w:val="28"/>
        </w:rPr>
        <w:t xml:space="preserve"> «Развитие физической культуры и спорта в городском округе город Октябрьский Республики Башкортостан». </w:t>
      </w:r>
    </w:p>
    <w:p w14:paraId="1E0FB50A" w14:textId="04B99EEB" w:rsidR="00A87827" w:rsidRPr="00AC209C" w:rsidRDefault="00A87827" w:rsidP="008306A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9C">
        <w:rPr>
          <w:sz w:val="28"/>
          <w:szCs w:val="28"/>
        </w:rPr>
        <w:t xml:space="preserve">Для занятий физической культурой, спортом и туризмом в городском округе </w:t>
      </w:r>
      <w:r w:rsidR="00621F07" w:rsidRPr="00AC209C">
        <w:rPr>
          <w:sz w:val="28"/>
          <w:szCs w:val="28"/>
        </w:rPr>
        <w:t>функционируют: стадион</w:t>
      </w:r>
      <w:r w:rsidRPr="00AC209C">
        <w:rPr>
          <w:sz w:val="28"/>
          <w:szCs w:val="28"/>
        </w:rPr>
        <w:t xml:space="preserve"> «Нефтяник</w:t>
      </w:r>
      <w:r w:rsidR="00621F07" w:rsidRPr="00AC209C">
        <w:rPr>
          <w:sz w:val="28"/>
          <w:szCs w:val="28"/>
        </w:rPr>
        <w:t>», Дворец</w:t>
      </w:r>
      <w:r w:rsidRPr="00AC209C">
        <w:rPr>
          <w:sz w:val="28"/>
          <w:szCs w:val="28"/>
        </w:rPr>
        <w:t xml:space="preserve"> спорта, </w:t>
      </w:r>
      <w:r w:rsidR="006C62CB" w:rsidRPr="00AC209C">
        <w:rPr>
          <w:sz w:val="28"/>
          <w:szCs w:val="28"/>
        </w:rPr>
        <w:t xml:space="preserve">футбольный манеж </w:t>
      </w:r>
      <w:r w:rsidRPr="00AC209C">
        <w:rPr>
          <w:sz w:val="28"/>
          <w:szCs w:val="28"/>
        </w:rPr>
        <w:t>«Девон», горнолыжный комплекс «</w:t>
      </w:r>
      <w:proofErr w:type="spellStart"/>
      <w:r w:rsidRPr="00AC209C">
        <w:rPr>
          <w:sz w:val="28"/>
          <w:szCs w:val="28"/>
        </w:rPr>
        <w:t>Уязы</w:t>
      </w:r>
      <w:proofErr w:type="spellEnd"/>
      <w:r w:rsidRPr="00AC209C">
        <w:rPr>
          <w:sz w:val="28"/>
          <w:szCs w:val="28"/>
        </w:rPr>
        <w:t>-Тау», спортивный комплекс «Апельсин сити», спортивно-оздоровительный ко</w:t>
      </w:r>
      <w:r w:rsidR="006C62CB" w:rsidRPr="00AC209C">
        <w:rPr>
          <w:sz w:val="28"/>
          <w:szCs w:val="28"/>
        </w:rPr>
        <w:t>мплекс «Спартак», городской тир, 7 фитнес-центров.</w:t>
      </w:r>
      <w:r w:rsidR="00F32092" w:rsidRPr="00AC209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3A7B69A" w14:textId="061B4D6C" w:rsidR="006C62CB" w:rsidRPr="00AC209C" w:rsidRDefault="001950BC" w:rsidP="008306AA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9C">
        <w:rPr>
          <w:sz w:val="28"/>
          <w:szCs w:val="28"/>
        </w:rPr>
        <w:t>За 202</w:t>
      </w:r>
      <w:r w:rsidR="00B1229C" w:rsidRPr="00AC209C">
        <w:rPr>
          <w:sz w:val="28"/>
          <w:szCs w:val="28"/>
        </w:rPr>
        <w:t>3</w:t>
      </w:r>
      <w:r w:rsidRPr="00AC209C">
        <w:rPr>
          <w:sz w:val="28"/>
          <w:szCs w:val="28"/>
        </w:rPr>
        <w:t xml:space="preserve"> год в нашем городе проведено </w:t>
      </w:r>
      <w:r w:rsidR="006C62CB" w:rsidRPr="00AC209C">
        <w:rPr>
          <w:sz w:val="28"/>
          <w:szCs w:val="28"/>
        </w:rPr>
        <w:t>65</w:t>
      </w:r>
      <w:r w:rsidR="00B1229C" w:rsidRPr="00AC209C">
        <w:rPr>
          <w:sz w:val="28"/>
          <w:szCs w:val="28"/>
        </w:rPr>
        <w:t>8</w:t>
      </w:r>
      <w:r w:rsidRPr="00AC209C">
        <w:rPr>
          <w:sz w:val="28"/>
          <w:szCs w:val="28"/>
        </w:rPr>
        <w:t xml:space="preserve"> спортивн</w:t>
      </w:r>
      <w:r w:rsidR="00B1229C" w:rsidRPr="00AC209C">
        <w:rPr>
          <w:sz w:val="28"/>
          <w:szCs w:val="28"/>
        </w:rPr>
        <w:t>ых</w:t>
      </w:r>
      <w:r w:rsidRPr="00AC209C">
        <w:rPr>
          <w:sz w:val="28"/>
          <w:szCs w:val="28"/>
        </w:rPr>
        <w:t xml:space="preserve"> мероприяти</w:t>
      </w:r>
      <w:r w:rsidR="00B1229C" w:rsidRPr="00AC209C">
        <w:rPr>
          <w:sz w:val="28"/>
          <w:szCs w:val="28"/>
        </w:rPr>
        <w:t>й</w:t>
      </w:r>
      <w:r w:rsidRPr="00AC209C">
        <w:rPr>
          <w:sz w:val="28"/>
          <w:szCs w:val="28"/>
        </w:rPr>
        <w:t xml:space="preserve">, </w:t>
      </w:r>
      <w:r w:rsidR="006C62CB" w:rsidRPr="00AC209C">
        <w:rPr>
          <w:sz w:val="28"/>
          <w:szCs w:val="28"/>
        </w:rPr>
        <w:t xml:space="preserve">в том числе соревнования по спортивной акробатике </w:t>
      </w:r>
      <w:r w:rsidR="00B1229C" w:rsidRPr="00AC209C">
        <w:rPr>
          <w:sz w:val="28"/>
          <w:szCs w:val="28"/>
        </w:rPr>
        <w:t xml:space="preserve">«Памяти Александра </w:t>
      </w:r>
      <w:proofErr w:type="spellStart"/>
      <w:r w:rsidR="00B1229C" w:rsidRPr="00AC209C">
        <w:rPr>
          <w:sz w:val="28"/>
          <w:szCs w:val="28"/>
        </w:rPr>
        <w:t>Дергунова</w:t>
      </w:r>
      <w:proofErr w:type="spellEnd"/>
      <w:r w:rsidR="00B1229C" w:rsidRPr="00AC209C">
        <w:rPr>
          <w:sz w:val="28"/>
          <w:szCs w:val="28"/>
        </w:rPr>
        <w:t>», 7</w:t>
      </w:r>
      <w:r w:rsidR="006C62CB" w:rsidRPr="00AC209C">
        <w:rPr>
          <w:sz w:val="28"/>
          <w:szCs w:val="28"/>
        </w:rPr>
        <w:t xml:space="preserve"> всероссийских соревнований, 1</w:t>
      </w:r>
      <w:r w:rsidR="00B1229C" w:rsidRPr="00AC209C">
        <w:rPr>
          <w:sz w:val="28"/>
          <w:szCs w:val="28"/>
        </w:rPr>
        <w:t>4</w:t>
      </w:r>
      <w:r w:rsidR="006C62CB" w:rsidRPr="00AC209C">
        <w:rPr>
          <w:sz w:val="28"/>
          <w:szCs w:val="28"/>
        </w:rPr>
        <w:t xml:space="preserve"> республиканских.</w:t>
      </w:r>
    </w:p>
    <w:p w14:paraId="04F5689A" w14:textId="77777777" w:rsidR="00AC52D2" w:rsidRPr="00AC209C" w:rsidRDefault="00AC52D2" w:rsidP="008306AA">
      <w:pPr>
        <w:pStyle w:val="5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C209C">
        <w:rPr>
          <w:rFonts w:ascii="Times New Roman" w:hAnsi="Times New Roman" w:cs="Times New Roman"/>
          <w:sz w:val="28"/>
          <w:szCs w:val="28"/>
          <w:lang w:eastAsia="ru-RU"/>
        </w:rPr>
        <w:t xml:space="preserve">В 2023 году была проведена городская Спартакиада среди производственных коллективов и организаций (плавание, фестиваль ГТО, семейный фестиваль, легкоатлетическая эстафета 9 мая, </w:t>
      </w:r>
      <w:proofErr w:type="spellStart"/>
      <w:r w:rsidRPr="00AC209C">
        <w:rPr>
          <w:rFonts w:ascii="Times New Roman" w:hAnsi="Times New Roman" w:cs="Times New Roman"/>
          <w:sz w:val="28"/>
          <w:szCs w:val="28"/>
          <w:lang w:eastAsia="ru-RU"/>
        </w:rPr>
        <w:t>дартс</w:t>
      </w:r>
      <w:proofErr w:type="spellEnd"/>
      <w:r w:rsidRPr="00AC209C">
        <w:rPr>
          <w:rFonts w:ascii="Times New Roman" w:hAnsi="Times New Roman" w:cs="Times New Roman"/>
          <w:sz w:val="28"/>
          <w:szCs w:val="28"/>
          <w:lang w:eastAsia="ru-RU"/>
        </w:rPr>
        <w:t>, кросс, спортивный фестиваль среди мужчин и женщин, волейбол, шахматы, настольный теннис).</w:t>
      </w:r>
    </w:p>
    <w:p w14:paraId="29CBE9CB" w14:textId="3D38143B" w:rsidR="008F143D" w:rsidRPr="00AC209C" w:rsidRDefault="008F143D" w:rsidP="008306A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Всероссийского дня физкультурника проведены</w:t>
      </w:r>
      <w:r w:rsidR="00AC52D2" w:rsidRPr="00AC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мероприятий, в том числе </w:t>
      </w:r>
      <w:r w:rsidR="00AC52D2" w:rsidRPr="00AC209C">
        <w:rPr>
          <w:rFonts w:ascii="Times New Roman" w:hAnsi="Times New Roman" w:cs="Times New Roman"/>
          <w:sz w:val="28"/>
          <w:szCs w:val="28"/>
        </w:rPr>
        <w:t xml:space="preserve">соревнования по футболу, </w:t>
      </w:r>
      <w:proofErr w:type="spellStart"/>
      <w:r w:rsidR="00AC52D2" w:rsidRPr="00AC209C">
        <w:rPr>
          <w:rFonts w:ascii="Times New Roman" w:hAnsi="Times New Roman" w:cs="Times New Roman"/>
          <w:sz w:val="28"/>
          <w:szCs w:val="28"/>
        </w:rPr>
        <w:t>с</w:t>
      </w:r>
      <w:r w:rsidR="008306AA">
        <w:rPr>
          <w:rFonts w:ascii="Times New Roman" w:hAnsi="Times New Roman" w:cs="Times New Roman"/>
          <w:sz w:val="28"/>
          <w:szCs w:val="28"/>
        </w:rPr>
        <w:t>т</w:t>
      </w:r>
      <w:r w:rsidR="00AC52D2" w:rsidRPr="00AC209C">
        <w:rPr>
          <w:rFonts w:ascii="Times New Roman" w:hAnsi="Times New Roman" w:cs="Times New Roman"/>
          <w:sz w:val="28"/>
          <w:szCs w:val="28"/>
        </w:rPr>
        <w:t>ритболу</w:t>
      </w:r>
      <w:proofErr w:type="spellEnd"/>
      <w:r w:rsidR="00AC52D2" w:rsidRPr="00AC209C">
        <w:rPr>
          <w:rFonts w:ascii="Times New Roman" w:hAnsi="Times New Roman" w:cs="Times New Roman"/>
          <w:sz w:val="28"/>
          <w:szCs w:val="28"/>
        </w:rPr>
        <w:t>, спортивному ориентированию, биатлону, шахматам, городской велопробег</w:t>
      </w:r>
      <w:r w:rsidRPr="00AC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соревнования по гиревому спорту, </w:t>
      </w:r>
      <w:proofErr w:type="spellStart"/>
      <w:r w:rsidRPr="00AC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армспорту</w:t>
      </w:r>
      <w:proofErr w:type="spellEnd"/>
      <w:r w:rsidRPr="00AC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футболу, </w:t>
      </w:r>
      <w:proofErr w:type="spellStart"/>
      <w:r w:rsidRPr="00AC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стритболу</w:t>
      </w:r>
      <w:proofErr w:type="spellEnd"/>
      <w:r w:rsidRPr="00AC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веселые эстафеты, в</w:t>
      </w:r>
      <w:r w:rsidRPr="00AC209C">
        <w:rPr>
          <w:rFonts w:ascii="Times New Roman" w:hAnsi="Times New Roman" w:cs="Times New Roman"/>
          <w:sz w:val="28"/>
          <w:szCs w:val="28"/>
        </w:rPr>
        <w:t>елопробег.</w:t>
      </w:r>
      <w:r w:rsidRPr="00AC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11B09286" w14:textId="77777777" w:rsidR="001520EC" w:rsidRPr="00AC209C" w:rsidRDefault="008F143D" w:rsidP="008306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В </w:t>
      </w:r>
      <w:r w:rsidR="001520EC" w:rsidRPr="00AC209C">
        <w:rPr>
          <w:rFonts w:ascii="Times New Roman" w:hAnsi="Times New Roman" w:cs="Times New Roman"/>
          <w:sz w:val="28"/>
          <w:szCs w:val="28"/>
        </w:rPr>
        <w:t>рамках</w:t>
      </w:r>
      <w:r w:rsidRPr="00AC209C">
        <w:rPr>
          <w:rFonts w:ascii="Times New Roman" w:hAnsi="Times New Roman" w:cs="Times New Roman"/>
          <w:sz w:val="28"/>
          <w:szCs w:val="28"/>
        </w:rPr>
        <w:t xml:space="preserve"> Всероссийско</w:t>
      </w:r>
      <w:r w:rsidR="001520EC" w:rsidRPr="00AC209C">
        <w:rPr>
          <w:rFonts w:ascii="Times New Roman" w:hAnsi="Times New Roman" w:cs="Times New Roman"/>
          <w:sz w:val="28"/>
          <w:szCs w:val="28"/>
        </w:rPr>
        <w:t>го</w:t>
      </w:r>
      <w:r w:rsidRPr="00AC209C">
        <w:rPr>
          <w:rFonts w:ascii="Times New Roman" w:hAnsi="Times New Roman" w:cs="Times New Roman"/>
          <w:sz w:val="28"/>
          <w:szCs w:val="28"/>
        </w:rPr>
        <w:t xml:space="preserve"> соревновани</w:t>
      </w:r>
      <w:r w:rsidR="001520EC" w:rsidRPr="00AC209C">
        <w:rPr>
          <w:rFonts w:ascii="Times New Roman" w:hAnsi="Times New Roman" w:cs="Times New Roman"/>
          <w:sz w:val="28"/>
          <w:szCs w:val="28"/>
        </w:rPr>
        <w:t>я</w:t>
      </w:r>
      <w:r w:rsidRPr="00AC209C">
        <w:rPr>
          <w:rFonts w:ascii="Times New Roman" w:hAnsi="Times New Roman" w:cs="Times New Roman"/>
          <w:sz w:val="28"/>
          <w:szCs w:val="28"/>
        </w:rPr>
        <w:t xml:space="preserve"> «Кросс наций» </w:t>
      </w:r>
      <w:r w:rsidR="001520EC" w:rsidRPr="00AC209C">
        <w:rPr>
          <w:rFonts w:ascii="Times New Roman" w:hAnsi="Times New Roman" w:cs="Times New Roman"/>
          <w:sz w:val="28"/>
          <w:szCs w:val="28"/>
        </w:rPr>
        <w:t>на базе 10 общеобразовательных школ города прошли соревнования по легкоатлетическому кроссу. Приняло участие 3855 школьника.</w:t>
      </w:r>
    </w:p>
    <w:p w14:paraId="0AB32D89" w14:textId="77777777" w:rsidR="001520EC" w:rsidRPr="00AC209C" w:rsidRDefault="001520EC" w:rsidP="008306A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>30 сентября прошла Всероссийская акция «10 000 шагов к жизни». Приняло участие 1023 горожан.</w:t>
      </w:r>
    </w:p>
    <w:p w14:paraId="16E6A69C" w14:textId="77777777" w:rsidR="001520EC" w:rsidRPr="00AC209C" w:rsidRDefault="001520EC" w:rsidP="008306AA">
      <w:pPr>
        <w:pStyle w:val="5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Приняло участие во всех спортивных и физкультурно-массовых мероприятиях 90 328 </w:t>
      </w:r>
      <w:r w:rsidRPr="00AC209C">
        <w:rPr>
          <w:rFonts w:ascii="Times New Roman" w:eastAsia="Calibri" w:hAnsi="Times New Roman" w:cs="Times New Roman"/>
          <w:sz w:val="28"/>
          <w:szCs w:val="28"/>
        </w:rPr>
        <w:t xml:space="preserve">человек. </w:t>
      </w:r>
    </w:p>
    <w:p w14:paraId="055A3DA5" w14:textId="6F27E8DF" w:rsidR="001950BC" w:rsidRPr="00AC209C" w:rsidRDefault="001950BC" w:rsidP="008306AA">
      <w:pPr>
        <w:pStyle w:val="50"/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09C">
        <w:rPr>
          <w:rFonts w:ascii="Times New Roman" w:eastAsia="Calibri" w:hAnsi="Times New Roman" w:cs="Times New Roman"/>
          <w:sz w:val="28"/>
          <w:szCs w:val="28"/>
        </w:rPr>
        <w:t xml:space="preserve">В 4 спортивных школах нашего города тренируются </w:t>
      </w:r>
      <w:r w:rsidR="001520EC" w:rsidRPr="00AC209C">
        <w:rPr>
          <w:rFonts w:ascii="Times New Roman" w:eastAsia="Calibri" w:hAnsi="Times New Roman" w:cs="Times New Roman"/>
          <w:sz w:val="28"/>
          <w:szCs w:val="28"/>
        </w:rPr>
        <w:t>4076</w:t>
      </w:r>
      <w:r w:rsidR="006C62CB" w:rsidRPr="00AC20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209C">
        <w:rPr>
          <w:rFonts w:ascii="Times New Roman" w:eastAsia="Calibri" w:hAnsi="Times New Roman" w:cs="Times New Roman"/>
          <w:sz w:val="28"/>
          <w:szCs w:val="28"/>
        </w:rPr>
        <w:t>человек.</w:t>
      </w:r>
    </w:p>
    <w:p w14:paraId="4A77B24B" w14:textId="7434C5E8" w:rsidR="00C04589" w:rsidRPr="00AC209C" w:rsidRDefault="00D174DC" w:rsidP="008306AA">
      <w:pPr>
        <w:pStyle w:val="5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В </w:t>
      </w:r>
      <w:r w:rsidR="006C62CB" w:rsidRPr="00AC209C">
        <w:rPr>
          <w:rFonts w:ascii="Times New Roman" w:hAnsi="Times New Roman" w:cs="Times New Roman"/>
          <w:sz w:val="28"/>
          <w:szCs w:val="28"/>
        </w:rPr>
        <w:t>202</w:t>
      </w:r>
      <w:r w:rsidR="001520EC" w:rsidRPr="00AC209C">
        <w:rPr>
          <w:rFonts w:ascii="Times New Roman" w:hAnsi="Times New Roman" w:cs="Times New Roman"/>
          <w:sz w:val="28"/>
          <w:szCs w:val="28"/>
        </w:rPr>
        <w:t>3</w:t>
      </w:r>
      <w:r w:rsidR="006C62CB" w:rsidRPr="00AC209C">
        <w:rPr>
          <w:rFonts w:ascii="Times New Roman" w:hAnsi="Times New Roman" w:cs="Times New Roman"/>
          <w:sz w:val="28"/>
          <w:szCs w:val="28"/>
        </w:rPr>
        <w:t xml:space="preserve"> год</w:t>
      </w:r>
      <w:r w:rsidRPr="00AC209C">
        <w:rPr>
          <w:rFonts w:ascii="Times New Roman" w:hAnsi="Times New Roman" w:cs="Times New Roman"/>
          <w:sz w:val="28"/>
          <w:szCs w:val="28"/>
        </w:rPr>
        <w:t>у</w:t>
      </w:r>
      <w:r w:rsidR="006C62CB" w:rsidRPr="00AC209C">
        <w:rPr>
          <w:rFonts w:ascii="Times New Roman" w:hAnsi="Times New Roman" w:cs="Times New Roman"/>
          <w:sz w:val="28"/>
          <w:szCs w:val="28"/>
        </w:rPr>
        <w:t xml:space="preserve"> в</w:t>
      </w:r>
      <w:r w:rsidR="001950BC" w:rsidRPr="00AC209C">
        <w:rPr>
          <w:rFonts w:ascii="Times New Roman" w:hAnsi="Times New Roman" w:cs="Times New Roman"/>
          <w:sz w:val="28"/>
          <w:szCs w:val="28"/>
        </w:rPr>
        <w:t xml:space="preserve"> городском округе </w:t>
      </w:r>
      <w:r w:rsidR="001520EC" w:rsidRPr="00AC209C">
        <w:rPr>
          <w:rFonts w:ascii="Times New Roman" w:hAnsi="Times New Roman" w:cs="Times New Roman"/>
          <w:sz w:val="28"/>
          <w:szCs w:val="28"/>
        </w:rPr>
        <w:t>3041</w:t>
      </w:r>
      <w:r w:rsidR="001950BC" w:rsidRPr="00AC209C">
        <w:rPr>
          <w:rFonts w:ascii="Times New Roman" w:hAnsi="Times New Roman" w:cs="Times New Roman"/>
          <w:sz w:val="28"/>
          <w:szCs w:val="28"/>
        </w:rPr>
        <w:t xml:space="preserve"> человек приняли участие в выполнении нормативов комплекса ГТО.</w:t>
      </w:r>
    </w:p>
    <w:p w14:paraId="311A2697" w14:textId="77777777" w:rsidR="006676CB" w:rsidRPr="00AC209C" w:rsidRDefault="008F143D" w:rsidP="008306AA">
      <w:pPr>
        <w:tabs>
          <w:tab w:val="left" w:pos="14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>В рамках регионального проекта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резерва» приобретен спортивный инвентарь и оборудование на сумму 6,</w:t>
      </w:r>
      <w:r w:rsidR="006676CB" w:rsidRPr="00AC209C">
        <w:rPr>
          <w:rFonts w:ascii="Times New Roman" w:hAnsi="Times New Roman" w:cs="Times New Roman"/>
          <w:sz w:val="28"/>
          <w:szCs w:val="28"/>
        </w:rPr>
        <w:t>752</w:t>
      </w:r>
      <w:r w:rsidRPr="00AC209C">
        <w:rPr>
          <w:rFonts w:ascii="Times New Roman" w:hAnsi="Times New Roman" w:cs="Times New Roman"/>
          <w:sz w:val="28"/>
          <w:szCs w:val="28"/>
        </w:rPr>
        <w:t xml:space="preserve"> млн. рублей для спортивных школ.</w:t>
      </w:r>
    </w:p>
    <w:p w14:paraId="6F555680" w14:textId="790ABF1B" w:rsidR="006676CB" w:rsidRPr="00AC209C" w:rsidRDefault="006676CB" w:rsidP="008306AA">
      <w:pPr>
        <w:tabs>
          <w:tab w:val="left" w:pos="14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>Впервые в нашем городе реализовывался социальный проект на оказание физкультурно-оздоровительных услуг отдельным категориям граждан. Участие приняли 48 человек пожилого возраста (60+). Выполнившие нормативы ГТО на знаки отличия получили возможность бесплатно заниматься во Дворце спорта. Услуги оказаны на сумму 480 тыс. рублей (республиканский бюджет).</w:t>
      </w:r>
    </w:p>
    <w:p w14:paraId="49C62C62" w14:textId="12361FA6" w:rsidR="006676CB" w:rsidRPr="00AC209C" w:rsidRDefault="008F143D" w:rsidP="008306A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 </w:t>
      </w:r>
      <w:r w:rsidR="00170A2B" w:rsidRPr="00AC209C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«Развитие физической культуры, спорта и молодежной политики в Республике Башкортостан», были проведены капитальные ремонты на двух крупных спортсооружениях: </w:t>
      </w:r>
      <w:r w:rsidR="006676CB" w:rsidRPr="00AC209C">
        <w:rPr>
          <w:rFonts w:ascii="Times New Roman" w:hAnsi="Times New Roman" w:cs="Times New Roman"/>
          <w:sz w:val="28"/>
          <w:szCs w:val="28"/>
        </w:rPr>
        <w:t xml:space="preserve">электроснабжения в помещениях спортивных залов по Кувыкина 26а, раздевальных помещений и санузла, по адресу Комсомольская 22/1 Спортивной школы олимпийского </w:t>
      </w:r>
      <w:r w:rsidR="006676CB" w:rsidRPr="00AC209C">
        <w:rPr>
          <w:rFonts w:ascii="Times New Roman" w:hAnsi="Times New Roman" w:cs="Times New Roman"/>
          <w:sz w:val="28"/>
          <w:szCs w:val="28"/>
        </w:rPr>
        <w:lastRenderedPageBreak/>
        <w:t>резерва № 1, хоккейного корта по адресу 35 м</w:t>
      </w:r>
      <w:r w:rsidR="008306AA">
        <w:rPr>
          <w:rFonts w:ascii="Times New Roman" w:hAnsi="Times New Roman" w:cs="Times New Roman"/>
          <w:sz w:val="28"/>
          <w:szCs w:val="28"/>
        </w:rPr>
        <w:t>икро</w:t>
      </w:r>
      <w:r w:rsidR="006676CB" w:rsidRPr="00AC209C">
        <w:rPr>
          <w:rFonts w:ascii="Times New Roman" w:hAnsi="Times New Roman" w:cs="Times New Roman"/>
          <w:sz w:val="28"/>
          <w:szCs w:val="28"/>
        </w:rPr>
        <w:t>р</w:t>
      </w:r>
      <w:r w:rsidR="008306AA">
        <w:rPr>
          <w:rFonts w:ascii="Times New Roman" w:hAnsi="Times New Roman" w:cs="Times New Roman"/>
          <w:sz w:val="28"/>
          <w:szCs w:val="28"/>
        </w:rPr>
        <w:t>айон</w:t>
      </w:r>
      <w:r w:rsidR="006676CB" w:rsidRPr="00AC209C">
        <w:rPr>
          <w:rFonts w:ascii="Times New Roman" w:hAnsi="Times New Roman" w:cs="Times New Roman"/>
          <w:sz w:val="28"/>
          <w:szCs w:val="28"/>
        </w:rPr>
        <w:t xml:space="preserve"> 2а, Спортивной школе № 4.</w:t>
      </w:r>
    </w:p>
    <w:p w14:paraId="52A1988C" w14:textId="59A9D25F" w:rsidR="006676CB" w:rsidRPr="00AC209C" w:rsidRDefault="006676CB" w:rsidP="008306AA">
      <w:pPr>
        <w:tabs>
          <w:tab w:val="left" w:pos="14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Для жителей нашего города и спортсменов была продолжена пешеходная дорожка от </w:t>
      </w:r>
      <w:proofErr w:type="spellStart"/>
      <w:r w:rsidRPr="00AC209C">
        <w:rPr>
          <w:rFonts w:ascii="Times New Roman" w:hAnsi="Times New Roman" w:cs="Times New Roman"/>
          <w:sz w:val="28"/>
          <w:szCs w:val="28"/>
        </w:rPr>
        <w:t>биатлонно</w:t>
      </w:r>
      <w:proofErr w:type="spellEnd"/>
      <w:r w:rsidRPr="00AC209C">
        <w:rPr>
          <w:rFonts w:ascii="Times New Roman" w:hAnsi="Times New Roman" w:cs="Times New Roman"/>
          <w:sz w:val="28"/>
          <w:szCs w:val="28"/>
        </w:rPr>
        <w:t>-лыжного комплекса Спортивной школы</w:t>
      </w:r>
      <w:r w:rsidR="008306AA">
        <w:rPr>
          <w:rFonts w:ascii="Times New Roman" w:hAnsi="Times New Roman" w:cs="Times New Roman"/>
          <w:sz w:val="28"/>
          <w:szCs w:val="28"/>
        </w:rPr>
        <w:t xml:space="preserve"> </w:t>
      </w:r>
      <w:r w:rsidRPr="00AC209C">
        <w:rPr>
          <w:rFonts w:ascii="Times New Roman" w:hAnsi="Times New Roman" w:cs="Times New Roman"/>
          <w:sz w:val="28"/>
          <w:szCs w:val="28"/>
        </w:rPr>
        <w:t xml:space="preserve">№ 3 до СОК «Спартак». </w:t>
      </w:r>
    </w:p>
    <w:p w14:paraId="372F0517" w14:textId="4BE9D8FE" w:rsidR="00E217AD" w:rsidRPr="00AC209C" w:rsidRDefault="006676CB" w:rsidP="008306AA">
      <w:pPr>
        <w:tabs>
          <w:tab w:val="left" w:pos="1400"/>
        </w:tabs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>Значимым событием для наших горожан стало открытие Ледового дворца на 8000 посадочных мест, на базе которого будет функционировать Спортивная школа «Ледовый дворец».</w:t>
      </w:r>
      <w:r w:rsidR="00E217AD" w:rsidRPr="00AC209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798F131C" w14:textId="5CE4CBCE" w:rsidR="00170A2B" w:rsidRPr="00AC209C" w:rsidRDefault="00170A2B" w:rsidP="008306AA">
      <w:pPr>
        <w:tabs>
          <w:tab w:val="left" w:pos="1400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AE5DA6" w14:textId="1D36B2FE" w:rsidR="00A87827" w:rsidRPr="00AC209C" w:rsidRDefault="00662833" w:rsidP="00533FC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09C">
        <w:rPr>
          <w:rFonts w:ascii="Times New Roman" w:hAnsi="Times New Roman" w:cs="Times New Roman"/>
          <w:b/>
          <w:sz w:val="28"/>
          <w:szCs w:val="28"/>
        </w:rPr>
        <w:t>Молодежная политика</w:t>
      </w:r>
    </w:p>
    <w:p w14:paraId="264BA17E" w14:textId="4D1A2501" w:rsidR="00BD1F9B" w:rsidRPr="00AC209C" w:rsidRDefault="009E66E8" w:rsidP="00533FC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D1F9B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E7F1FBD" w14:textId="77777777" w:rsidR="00A325DF" w:rsidRPr="00AC209C" w:rsidRDefault="00BD1F9B" w:rsidP="00533FC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работы с детьми и молодежью в городском округе действует муниципальная программа «Развитие молодежной политики в городском округе город Октябрьский Республики Башкортоста</w:t>
      </w:r>
      <w:r w:rsidR="00A325DF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н», направленная на достижение долгосрочных целей по воспитанию у молодых </w:t>
      </w:r>
      <w:proofErr w:type="spellStart"/>
      <w:r w:rsidR="00A325DF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октябрьцев</w:t>
      </w:r>
      <w:proofErr w:type="spellEnd"/>
      <w:r w:rsidR="00A325DF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потребности в активном и здоровом образе жизни, укреплении здоровья, развития гражданской позиции, трудовой и социальной активности. </w:t>
      </w:r>
    </w:p>
    <w:p w14:paraId="2DF15BA5" w14:textId="30EFF84A" w:rsidR="00BD1F9B" w:rsidRPr="00AC209C" w:rsidRDefault="00BD1F9B" w:rsidP="00533FC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F04E15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проведено 108 мероприятий по основным направлениям реализации молодежной политики, в которых приняло участие более </w:t>
      </w:r>
      <w:r w:rsidR="00EA1E9A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04E15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человек.</w:t>
      </w:r>
    </w:p>
    <w:p w14:paraId="1F559572" w14:textId="1DD18055" w:rsidR="00BD1F9B" w:rsidRPr="00AC209C" w:rsidRDefault="00BD1F9B" w:rsidP="00533FC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 функционируют 1</w:t>
      </w:r>
      <w:r w:rsidR="00F04E15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молодежных организаций и творческих кружков с общим охватом 15</w:t>
      </w:r>
      <w:r w:rsidR="00E72B31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14:paraId="2EECF26E" w14:textId="77777777" w:rsidR="002F7B80" w:rsidRPr="00AC209C" w:rsidRDefault="00BD1F9B" w:rsidP="00533FC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Активно развивается волонтерское движение.</w:t>
      </w:r>
      <w:r w:rsidR="00E34101" w:rsidRPr="00AC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C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Школьники, студенты и просто неравнодушные жители города участвуют в таких волонтерских проектах, как оказание помощи участникам Великой Отечественной Войны, защита окружающей среды, охрана общественного порядка, организация работы с детьми, профилактическая работа и пропаганда здорового образа жизни.</w:t>
      </w:r>
    </w:p>
    <w:p w14:paraId="1339E19F" w14:textId="090B8D96" w:rsidR="00E72D7D" w:rsidRPr="00AC209C" w:rsidRDefault="00E72D7D" w:rsidP="00533FC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в волонтерскую деятельность вовлечено более 15 000 человек.</w:t>
      </w:r>
    </w:p>
    <w:p w14:paraId="2D2629E2" w14:textId="02A5A530" w:rsidR="00A134D6" w:rsidRPr="00AC209C" w:rsidRDefault="00835757" w:rsidP="00533FC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Продолжает работу местное отделение Республиканского волонтерского штаба им. М.М. </w:t>
      </w:r>
      <w:proofErr w:type="spellStart"/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Шаймуратова</w:t>
      </w:r>
      <w:proofErr w:type="spellEnd"/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созданное в 2022 году</w:t>
      </w:r>
      <w:r w:rsidR="00276DA6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МБУ «Дворец молодежи» для оказания помощи участникам СВО и их семьям.</w:t>
      </w:r>
    </w:p>
    <w:p w14:paraId="3880DF38" w14:textId="180AFECF" w:rsidR="00835757" w:rsidRPr="00AC209C" w:rsidRDefault="00835757" w:rsidP="00533FC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выполнено более 1000 заявок от участников СВО и членов их семей и оказано более 150 консультаций. Отправлено в зону проведения Специальной военной операции более 4 000 личных посылок и необходимой помощи, техники для выполнения боевых задач</w:t>
      </w:r>
      <w:r w:rsidR="00533FC9" w:rsidRPr="00533F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14:paraId="264FF63E" w14:textId="18EA5488" w:rsidR="00A134D6" w:rsidRPr="00533FC9" w:rsidRDefault="00835757" w:rsidP="00533FC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активную волонтерскую деятельность и помощь при отправке гуманитарных конвоев участникам СВО почетным знаком «Доброволец Республики Башкортостан» награждены добровольцы местного отделения волонтерского штаба им. </w:t>
      </w:r>
      <w:proofErr w:type="spellStart"/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Шаймуратова</w:t>
      </w:r>
      <w:proofErr w:type="spellEnd"/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городе Октябрьском Рустам </w:t>
      </w:r>
      <w:proofErr w:type="spellStart"/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Абдулкаюмов</w:t>
      </w:r>
      <w:proofErr w:type="spellEnd"/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Алсу Фаттахова, Регина </w:t>
      </w:r>
      <w:proofErr w:type="spellStart"/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Ханипова</w:t>
      </w:r>
      <w:proofErr w:type="spellEnd"/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Регина </w:t>
      </w:r>
      <w:proofErr w:type="spellStart"/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Чукаева</w:t>
      </w:r>
      <w:proofErr w:type="spellEnd"/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также Регина </w:t>
      </w:r>
      <w:proofErr w:type="spellStart"/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Ханипова</w:t>
      </w:r>
      <w:proofErr w:type="spellEnd"/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отмечена Благодарственным письмом за активную гражданскую позицию, инициативность и личный вклад в оказание помощи гражданам, принимающим участие в специальной военной операции и членам их семей в Республике Башкортостан. </w:t>
      </w:r>
    </w:p>
    <w:p w14:paraId="2CCE111B" w14:textId="77777777" w:rsidR="00276DA6" w:rsidRPr="00AC209C" w:rsidRDefault="00276DA6" w:rsidP="00533FC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A342076" w14:textId="77777777" w:rsidR="00276DA6" w:rsidRPr="00AC209C" w:rsidRDefault="00276DA6" w:rsidP="00533FC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46D401C" w14:textId="77777777" w:rsidR="00276DA6" w:rsidRPr="00AC209C" w:rsidRDefault="00276DA6" w:rsidP="00533FC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E415D78" w14:textId="77777777" w:rsidR="00276DA6" w:rsidRPr="00AC209C" w:rsidRDefault="00276DA6" w:rsidP="00533FC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CABA2A2" w14:textId="77777777" w:rsidR="00276DA6" w:rsidRPr="00AC209C" w:rsidRDefault="00276DA6" w:rsidP="00533FC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7F8AD2C0" w14:textId="77777777" w:rsidR="00276DA6" w:rsidRPr="00AC209C" w:rsidRDefault="00276DA6" w:rsidP="00533FC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0BC40EE8" w14:textId="77777777" w:rsidR="00276DA6" w:rsidRPr="00AC209C" w:rsidRDefault="00276DA6" w:rsidP="00533FC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115E8D8B" w14:textId="7D0AFC79" w:rsidR="00434187" w:rsidRPr="00533FC9" w:rsidRDefault="00BD1F9B" w:rsidP="00533FC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Особое внимание в городе уделяется духовно-интеллектуальному воспитанию и поддержке талантливой молодежи. Ежегодно, для молодежи и жителей городского округа проводятся такие крупные мероприятия, как: «День молодёжи», «День Победы», «День Защитника Отечества» и др</w:t>
      </w:r>
      <w:r w:rsidR="00895A88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угие</w:t>
      </w:r>
      <w:r w:rsidR="00533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31EA579" w14:textId="77777777" w:rsidR="00895A88" w:rsidRPr="00AC209C" w:rsidRDefault="00895A88" w:rsidP="00533F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преддверии Дня Победы в</w:t>
      </w:r>
      <w:r w:rsidRPr="00AC209C">
        <w:rPr>
          <w:rFonts w:ascii="Times New Roman" w:hAnsi="Times New Roman" w:cs="Times New Roman"/>
          <w:sz w:val="28"/>
          <w:szCs w:val="28"/>
        </w:rPr>
        <w:t xml:space="preserve">етеранам Великой Отечественной войны, пожилым гражданам и инвалидам, получателям социальных услуг оказана адресная помощь в уборке квартир, домов и прилегающих к ним территорий, а также копке приусадебных участков, покупке продуктов и медикаментов. </w:t>
      </w:r>
    </w:p>
    <w:p w14:paraId="39BEDE7C" w14:textId="77777777" w:rsidR="00895A88" w:rsidRPr="00AC209C" w:rsidRDefault="00895A88" w:rsidP="00533FC9">
      <w:pPr>
        <w:pStyle w:val="a7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AC209C">
        <w:rPr>
          <w:sz w:val="28"/>
          <w:szCs w:val="28"/>
        </w:rPr>
        <w:t xml:space="preserve">Большую помощь в проведении данных мероприятий оказывают профессиональные образовательные учреждения города. </w:t>
      </w:r>
    </w:p>
    <w:p w14:paraId="6A6A187B" w14:textId="77777777" w:rsidR="00895A88" w:rsidRPr="00AC209C" w:rsidRDefault="00895A88" w:rsidP="00533FC9">
      <w:pPr>
        <w:pStyle w:val="a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C209C">
        <w:rPr>
          <w:sz w:val="28"/>
          <w:szCs w:val="28"/>
        </w:rPr>
        <w:t xml:space="preserve"> Не остаются без внимания и долгожители нашего города, которым ежемесячно, в рамках акции «Долгожитель», адресно вручаются поздравительные открытки Президента Российской Федерации. А горожанам, которым исполняется 100 лет, в торжественной обстановке вручаются памятные подарки и поздравительные открытки Президента Российской Федерации и Администрации города Октябрьский. </w:t>
      </w:r>
    </w:p>
    <w:p w14:paraId="7D05498E" w14:textId="6719C423" w:rsidR="00276DA6" w:rsidRPr="00AC209C" w:rsidRDefault="00BD1F9B" w:rsidP="00533FC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Достигнуты высокие результаты участия в региональных, федеральных и междуна</w:t>
      </w:r>
      <w:r w:rsidR="00F317A8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родных конкурсах и фестивалях. </w:t>
      </w:r>
    </w:p>
    <w:p w14:paraId="513C447C" w14:textId="3D5605A8" w:rsidR="00835757" w:rsidRPr="00AC209C" w:rsidRDefault="00835757" w:rsidP="00533FC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Образцовый коллектив современного танца «</w:t>
      </w:r>
      <w:proofErr w:type="spellStart"/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Дайс</w:t>
      </w:r>
      <w:proofErr w:type="spellEnd"/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Бокс» стал победителем трех Междунаро</w:t>
      </w:r>
      <w:r w:rsidR="00533FC9">
        <w:rPr>
          <w:rFonts w:ascii="Times New Roman" w:eastAsia="Times New Roman" w:hAnsi="Times New Roman" w:cs="Times New Roman"/>
          <w:sz w:val="28"/>
          <w:szCs w:val="28"/>
          <w:lang w:eastAsia="ru-RU"/>
        </w:rPr>
        <w:t>дных и Всероссийских конкурсов.</w:t>
      </w:r>
    </w:p>
    <w:p w14:paraId="101C36BF" w14:textId="23411D9D" w:rsidR="00835757" w:rsidRPr="00AC209C" w:rsidRDefault="00835757" w:rsidP="00533FC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Курсанты Военно-патриотического клуба «Гвардия» в течение года становились неоднократными победителями Чемпионатов и первенств Республики Башкортостан по смешанному боевому единоборству.</w:t>
      </w:r>
    </w:p>
    <w:p w14:paraId="256CEDDE" w14:textId="77777777" w:rsidR="00835757" w:rsidRPr="00AC209C" w:rsidRDefault="00835757" w:rsidP="00533FC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Молодежь города в 2023 году стала активным участником и победителем региональных и федеральных проектов, форумов и слетов.</w:t>
      </w:r>
    </w:p>
    <w:p w14:paraId="5EEE2521" w14:textId="620F710C" w:rsidR="00835757" w:rsidRPr="00AC209C" w:rsidRDefault="00835757" w:rsidP="00533FC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форумной</w:t>
      </w:r>
      <w:proofErr w:type="spellEnd"/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кампании приняли участие более 300 человек. Итог участия в форумах – 4 выигранных гранта на общую сумму 840 тысяч рублей.</w:t>
      </w:r>
    </w:p>
    <w:p w14:paraId="35343B19" w14:textId="77777777" w:rsidR="009A5B4A" w:rsidRPr="00AC209C" w:rsidRDefault="009A5B4A" w:rsidP="00533FC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</w:t>
      </w:r>
      <w:proofErr w:type="spellStart"/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 Ярмарка вакансий рабочих мест «Работу молодым» и «Профессиональная дорожка» для абитуриентов и студентов.</w:t>
      </w:r>
    </w:p>
    <w:p w14:paraId="5279DE55" w14:textId="551DC28F" w:rsidR="00D05A37" w:rsidRPr="00AC209C" w:rsidRDefault="00D05A37" w:rsidP="00533FC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решений межведомственных рабочих групп при Прокуратуре г</w:t>
      </w:r>
      <w:r w:rsidR="00E813F1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орода</w:t>
      </w:r>
      <w:r w:rsidR="00895A88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Октябрьский в течение 202</w:t>
      </w:r>
      <w:r w:rsidR="00895A88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проводилась работа по выявлению и блокировке сайтов с запрещенной информацией, содержащей </w:t>
      </w:r>
      <w:r w:rsidR="00971B10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экстремистские материалы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распространение запрещенных препаратов и склонение к суицидальному поведению. По итогам проделанной работы выявлено более </w:t>
      </w:r>
      <w:r w:rsidR="00895A88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170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сайтов. </w:t>
      </w:r>
    </w:p>
    <w:p w14:paraId="3012AEB1" w14:textId="70AC227B" w:rsidR="00BD1F9B" w:rsidRPr="00AC209C" w:rsidRDefault="003920CA" w:rsidP="00533FC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F9B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направлением молодежной политики является профилактика социально-негативных явлений в молодежной среде. Здесь реализуются такие важные направления как: профилактика наркомании, безнадзорности и правонарушений, формирование толерантности, профилактика суицидального поведения в молодежной среде, организация работы со специалистами, родителями, исследовательская работа, м</w:t>
      </w:r>
      <w:r w:rsidR="0007569A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ежведомственное взаимодействие.</w:t>
      </w:r>
    </w:p>
    <w:p w14:paraId="2A0328CC" w14:textId="779D4AC9" w:rsidR="00A325DF" w:rsidRPr="00AC209C" w:rsidRDefault="00A325DF" w:rsidP="00533FC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решении вопросов профилактики правонарушений в молодежной среде, как в целом в реализации городской молодежной политики, надежным партнером являются общественные организации и объединения.</w:t>
      </w:r>
    </w:p>
    <w:p w14:paraId="63D467B2" w14:textId="77777777" w:rsidR="0065262C" w:rsidRPr="00AC209C" w:rsidRDefault="0065262C" w:rsidP="007A7666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2C7BAE1" w14:textId="628B6AD8" w:rsidR="00207A08" w:rsidRPr="00AC209C" w:rsidRDefault="00207A08" w:rsidP="007A766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209C">
        <w:rPr>
          <w:rFonts w:ascii="Times New Roman" w:hAnsi="Times New Roman" w:cs="Times New Roman"/>
          <w:b/>
          <w:sz w:val="28"/>
          <w:szCs w:val="28"/>
        </w:rPr>
        <w:t xml:space="preserve">Обеспечение </w:t>
      </w:r>
      <w:r w:rsidR="00A92875" w:rsidRPr="00AC209C">
        <w:rPr>
          <w:rFonts w:ascii="Times New Roman" w:hAnsi="Times New Roman" w:cs="Times New Roman"/>
          <w:b/>
          <w:sz w:val="28"/>
          <w:szCs w:val="28"/>
        </w:rPr>
        <w:t>общественной безопасности и правопорядка</w:t>
      </w:r>
    </w:p>
    <w:p w14:paraId="1358F7E6" w14:textId="7A557CBC" w:rsidR="007A7666" w:rsidRPr="00AC209C" w:rsidRDefault="007A7666" w:rsidP="007A7666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CCE4D5" w14:textId="0D8806DE" w:rsidR="00C872FF" w:rsidRPr="00AC209C" w:rsidRDefault="00C872FF" w:rsidP="00C872F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В соответствии с муниципальной программой «Обеспечение общественной безопасности в городском округе город Октябрьский Республики Башкортостан» проводится целенаправленная работа по профилактике правонарушений и преступлений, злоупотребления наркотиками и борьба с 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незаконным оборотом наркотиков, по защите прав несовершеннолетних, профилактике безнадзорности и правонарушений среди</w:t>
      </w:r>
      <w:r w:rsidR="0007569A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несовершеннолетних и молодежи.</w:t>
      </w:r>
    </w:p>
    <w:p w14:paraId="497392D9" w14:textId="61EB31C6" w:rsidR="00C872FF" w:rsidRPr="00AC209C" w:rsidRDefault="00C872FF" w:rsidP="00C872FF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Оперативная обстановка в 202</w:t>
      </w:r>
      <w:r w:rsidR="00F26FBE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характеризуется </w:t>
      </w:r>
      <w:r w:rsidR="00F26FBE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ростом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количества зарегистрированных преступлений.  Зарегистрировано </w:t>
      </w:r>
      <w:r w:rsidR="00F26FBE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1584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преступления, что на </w:t>
      </w:r>
      <w:r w:rsidR="00F26FBE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8,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3 % </w:t>
      </w:r>
      <w:r w:rsidR="00F26FBE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выше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показателя 202</w:t>
      </w:r>
      <w:r w:rsidR="00F26FBE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года.  При этом</w:t>
      </w:r>
      <w:r w:rsidR="00F26FBE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также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отмечено увеличение количества тяжких и особо тяжких преступлений на </w:t>
      </w:r>
      <w:r w:rsidR="00F26FBE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15,8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%</w:t>
      </w:r>
      <w:r w:rsidR="00F26FBE"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1D57601" w14:textId="4223AEE1" w:rsidR="00C872FF" w:rsidRPr="00AC209C" w:rsidRDefault="00C872FF" w:rsidP="00C872FF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приоритетных направлений деятельности органов внутренних дел является противодействие преступлениям, связанным с мошенничествами и хищениями денежных средств с банковских счетов, в том числе совершаемых с использованием </w:t>
      </w:r>
      <w:r w:rsidRPr="00AC20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IT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-технологий. В 202</w:t>
      </w:r>
      <w:r w:rsidR="00F26FBE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количество зарегистрированных преступлений данной направленности </w:t>
      </w:r>
      <w:r w:rsidR="00F26FBE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выросло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F26FBE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27,6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251D0923" w14:textId="77777777" w:rsidR="00C872FF" w:rsidRPr="00AC209C" w:rsidRDefault="00C872FF" w:rsidP="00C872FF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5F45875" w14:textId="77777777" w:rsidR="00C872FF" w:rsidRPr="00AC209C" w:rsidRDefault="00C872FF" w:rsidP="00C872FF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209C">
        <w:rPr>
          <w:noProof/>
          <w:lang w:eastAsia="ru-RU"/>
        </w:rPr>
        <w:drawing>
          <wp:inline distT="0" distB="0" distL="0" distR="0" wp14:anchorId="347F9C89" wp14:editId="0C01A625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14:paraId="69F26B0D" w14:textId="77777777" w:rsidR="00C872FF" w:rsidRPr="00AC209C" w:rsidRDefault="00C872FF" w:rsidP="00C872F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401B6CE" w14:textId="6EE1DD1F" w:rsidR="00C872FF" w:rsidRPr="00AC209C" w:rsidRDefault="00C872FF" w:rsidP="00C872FF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9C">
        <w:rPr>
          <w:sz w:val="28"/>
          <w:szCs w:val="28"/>
        </w:rPr>
        <w:t>Общая раскрываемость преступлений по городскому округу составила 6</w:t>
      </w:r>
      <w:r w:rsidR="00EF5A94" w:rsidRPr="00AC209C">
        <w:rPr>
          <w:sz w:val="28"/>
          <w:szCs w:val="28"/>
        </w:rPr>
        <w:t>1</w:t>
      </w:r>
      <w:r w:rsidRPr="00AC209C">
        <w:rPr>
          <w:sz w:val="28"/>
          <w:szCs w:val="28"/>
        </w:rPr>
        <w:t>,</w:t>
      </w:r>
      <w:r w:rsidR="00EF5A94" w:rsidRPr="00AC209C">
        <w:rPr>
          <w:sz w:val="28"/>
          <w:szCs w:val="28"/>
        </w:rPr>
        <w:t>6</w:t>
      </w:r>
      <w:r w:rsidRPr="00AC209C">
        <w:rPr>
          <w:sz w:val="28"/>
          <w:szCs w:val="28"/>
        </w:rPr>
        <w:t xml:space="preserve"> %, что </w:t>
      </w:r>
      <w:r w:rsidR="00EF5A94" w:rsidRPr="00AC209C">
        <w:rPr>
          <w:sz w:val="28"/>
          <w:szCs w:val="28"/>
        </w:rPr>
        <w:t>ниже</w:t>
      </w:r>
      <w:r w:rsidRPr="00AC209C">
        <w:rPr>
          <w:sz w:val="28"/>
          <w:szCs w:val="28"/>
        </w:rPr>
        <w:t xml:space="preserve"> показателя прошлого года на </w:t>
      </w:r>
      <w:r w:rsidR="00EF5A94" w:rsidRPr="00AC209C">
        <w:rPr>
          <w:sz w:val="28"/>
          <w:szCs w:val="28"/>
        </w:rPr>
        <w:t>4,4</w:t>
      </w:r>
      <w:r w:rsidRPr="00AC209C">
        <w:rPr>
          <w:sz w:val="28"/>
          <w:szCs w:val="28"/>
        </w:rPr>
        <w:t xml:space="preserve">%. </w:t>
      </w:r>
    </w:p>
    <w:p w14:paraId="61EA9697" w14:textId="3CAB54D9" w:rsidR="0065262C" w:rsidRPr="00AC209C" w:rsidRDefault="00C872FF" w:rsidP="00C568E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C209C">
        <w:rPr>
          <w:sz w:val="28"/>
          <w:szCs w:val="28"/>
        </w:rPr>
        <w:t xml:space="preserve">По итогам отчетного года на дорогах городского округа зарегистрировано </w:t>
      </w:r>
      <w:r w:rsidR="00EF5A94" w:rsidRPr="00AC209C">
        <w:rPr>
          <w:sz w:val="28"/>
          <w:szCs w:val="28"/>
        </w:rPr>
        <w:t>128</w:t>
      </w:r>
      <w:r w:rsidRPr="00AC209C">
        <w:rPr>
          <w:sz w:val="28"/>
          <w:szCs w:val="28"/>
        </w:rPr>
        <w:t xml:space="preserve"> дор</w:t>
      </w:r>
      <w:r w:rsidR="00C568EE" w:rsidRPr="00AC209C">
        <w:rPr>
          <w:sz w:val="28"/>
          <w:szCs w:val="28"/>
        </w:rPr>
        <w:t>ожно-транспортных происшествий.</w:t>
      </w:r>
    </w:p>
    <w:p w14:paraId="566F352C" w14:textId="77777777" w:rsidR="00F412C5" w:rsidRPr="00AC209C" w:rsidRDefault="00F412C5" w:rsidP="00C568EE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F61C0C2" w14:textId="77777777" w:rsidR="00A92875" w:rsidRPr="00AC209C" w:rsidRDefault="00A92875" w:rsidP="007A7666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20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Управление муниципальной собственностью</w:t>
      </w:r>
    </w:p>
    <w:p w14:paraId="542C8E32" w14:textId="77777777" w:rsidR="007A7666" w:rsidRPr="00AC209C" w:rsidRDefault="007A7666" w:rsidP="007A7666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2D3BE8" w14:textId="557FE3F9" w:rsidR="00A06E67" w:rsidRPr="00AC209C" w:rsidRDefault="00A06E67" w:rsidP="00A06E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Управлением земельно-имущественных отношений и жилищной политики администрации городского округа город Октябрьский Республики Башкортостан предоставлено в собственность за плату, без проведения торгов, находящихся в муниципальной собственности, земельных участков общей площадью </w:t>
      </w:r>
      <w:r w:rsidR="00F412C5" w:rsidRPr="00AC209C">
        <w:rPr>
          <w:rFonts w:ascii="Times New Roman" w:hAnsi="Times New Roman" w:cs="Times New Roman"/>
          <w:sz w:val="28"/>
          <w:szCs w:val="28"/>
        </w:rPr>
        <w:t>1,24</w:t>
      </w:r>
      <w:r w:rsidR="004B7D43" w:rsidRPr="00AC209C">
        <w:rPr>
          <w:rFonts w:ascii="Times New Roman" w:hAnsi="Times New Roman" w:cs="Times New Roman"/>
          <w:sz w:val="28"/>
          <w:szCs w:val="28"/>
        </w:rPr>
        <w:t xml:space="preserve"> га, на сумму </w:t>
      </w:r>
      <w:r w:rsidR="00F412C5" w:rsidRPr="00AC209C">
        <w:rPr>
          <w:rFonts w:ascii="Times New Roman" w:hAnsi="Times New Roman" w:cs="Times New Roman"/>
          <w:sz w:val="28"/>
          <w:szCs w:val="28"/>
        </w:rPr>
        <w:t>1,7</w:t>
      </w:r>
      <w:r w:rsidR="004B7D43" w:rsidRPr="00AC209C">
        <w:rPr>
          <w:rFonts w:ascii="Times New Roman" w:hAnsi="Times New Roman" w:cs="Times New Roman"/>
          <w:sz w:val="28"/>
          <w:szCs w:val="28"/>
        </w:rPr>
        <w:t xml:space="preserve"> млн.</w:t>
      </w:r>
      <w:r w:rsidRPr="00AC209C">
        <w:rPr>
          <w:rFonts w:ascii="Times New Roman" w:hAnsi="Times New Roman" w:cs="Times New Roman"/>
          <w:sz w:val="28"/>
          <w:szCs w:val="28"/>
        </w:rPr>
        <w:t xml:space="preserve"> руб</w:t>
      </w:r>
      <w:r w:rsidR="004B7D43" w:rsidRPr="00AC209C">
        <w:rPr>
          <w:rFonts w:ascii="Times New Roman" w:hAnsi="Times New Roman" w:cs="Times New Roman"/>
          <w:sz w:val="28"/>
          <w:szCs w:val="28"/>
        </w:rPr>
        <w:t>лей</w:t>
      </w:r>
      <w:r w:rsidRPr="00AC209C">
        <w:rPr>
          <w:rFonts w:ascii="Times New Roman" w:hAnsi="Times New Roman" w:cs="Times New Roman"/>
          <w:sz w:val="28"/>
          <w:szCs w:val="28"/>
        </w:rPr>
        <w:t xml:space="preserve"> в порядке выкупа под объектами недвижимости, находящимися в собственнос</w:t>
      </w:r>
      <w:r w:rsidR="004B7D43" w:rsidRPr="00AC209C">
        <w:rPr>
          <w:rFonts w:ascii="Times New Roman" w:hAnsi="Times New Roman" w:cs="Times New Roman"/>
          <w:sz w:val="28"/>
          <w:szCs w:val="28"/>
        </w:rPr>
        <w:t>ти юридических и физических лиц.</w:t>
      </w:r>
    </w:p>
    <w:p w14:paraId="4E600EFE" w14:textId="1F00F0CA" w:rsidR="00A06E67" w:rsidRPr="00AC209C" w:rsidRDefault="00A06E67" w:rsidP="00A06E6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Заключено </w:t>
      </w:r>
      <w:r w:rsidR="00F412C5" w:rsidRPr="00AC209C">
        <w:rPr>
          <w:rFonts w:ascii="Times New Roman" w:hAnsi="Times New Roman" w:cs="Times New Roman"/>
          <w:sz w:val="28"/>
          <w:szCs w:val="28"/>
        </w:rPr>
        <w:t>18</w:t>
      </w:r>
      <w:r w:rsidRPr="00AC209C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F412C5" w:rsidRPr="00AC209C">
        <w:rPr>
          <w:rFonts w:ascii="Times New Roman" w:hAnsi="Times New Roman" w:cs="Times New Roman"/>
          <w:sz w:val="28"/>
          <w:szCs w:val="28"/>
        </w:rPr>
        <w:t>й</w:t>
      </w:r>
      <w:r w:rsidRPr="00AC209C">
        <w:rPr>
          <w:rFonts w:ascii="Times New Roman" w:hAnsi="Times New Roman" w:cs="Times New Roman"/>
          <w:sz w:val="28"/>
          <w:szCs w:val="28"/>
        </w:rPr>
        <w:t xml:space="preserve"> о перераспределении земель на общую сумму            </w:t>
      </w:r>
      <w:r w:rsidR="00F412C5" w:rsidRPr="00AC209C">
        <w:rPr>
          <w:rFonts w:ascii="Times New Roman" w:hAnsi="Times New Roman" w:cs="Times New Roman"/>
          <w:sz w:val="28"/>
          <w:szCs w:val="28"/>
        </w:rPr>
        <w:t>1,4</w:t>
      </w:r>
      <w:r w:rsidR="004B7D43" w:rsidRPr="00AC209C">
        <w:rPr>
          <w:rFonts w:ascii="Times New Roman" w:hAnsi="Times New Roman" w:cs="Times New Roman"/>
          <w:sz w:val="28"/>
          <w:szCs w:val="28"/>
        </w:rPr>
        <w:t xml:space="preserve"> млн.</w:t>
      </w:r>
      <w:r w:rsidRPr="00AC209C">
        <w:rPr>
          <w:rFonts w:ascii="Times New Roman" w:hAnsi="Times New Roman" w:cs="Times New Roman"/>
          <w:sz w:val="28"/>
          <w:szCs w:val="28"/>
        </w:rPr>
        <w:t xml:space="preserve"> руб</w:t>
      </w:r>
      <w:r w:rsidR="004B7D43" w:rsidRPr="00AC209C">
        <w:rPr>
          <w:rFonts w:ascii="Times New Roman" w:hAnsi="Times New Roman" w:cs="Times New Roman"/>
          <w:sz w:val="28"/>
          <w:szCs w:val="28"/>
        </w:rPr>
        <w:t>лей.</w:t>
      </w:r>
    </w:p>
    <w:p w14:paraId="7EEE9891" w14:textId="63D8F5FB" w:rsidR="00367CCE" w:rsidRPr="00AC209C" w:rsidRDefault="00A06E67" w:rsidP="00367CCE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>В части управления земель</w:t>
      </w:r>
      <w:r w:rsidR="004B7D43" w:rsidRPr="00AC209C">
        <w:rPr>
          <w:rFonts w:ascii="Times New Roman" w:hAnsi="Times New Roman" w:cs="Times New Roman"/>
          <w:sz w:val="28"/>
          <w:szCs w:val="28"/>
        </w:rPr>
        <w:t xml:space="preserve">ными ресурсами по состоянию на </w:t>
      </w:r>
      <w:r w:rsidRPr="00AC209C">
        <w:rPr>
          <w:rFonts w:ascii="Times New Roman" w:hAnsi="Times New Roman" w:cs="Times New Roman"/>
          <w:sz w:val="28"/>
          <w:szCs w:val="28"/>
        </w:rPr>
        <w:t>1</w:t>
      </w:r>
      <w:r w:rsidR="004B7D43" w:rsidRPr="00AC209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367CCE" w:rsidRPr="00AC209C">
        <w:rPr>
          <w:rFonts w:ascii="Times New Roman" w:hAnsi="Times New Roman" w:cs="Times New Roman"/>
          <w:sz w:val="28"/>
          <w:szCs w:val="28"/>
        </w:rPr>
        <w:t>2024</w:t>
      </w:r>
      <w:r w:rsidRPr="00AC209C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367CCE" w:rsidRPr="00AC209C">
        <w:rPr>
          <w:rFonts w:ascii="Times New Roman" w:eastAsia="Calibri" w:hAnsi="Times New Roman" w:cs="Times New Roman"/>
          <w:sz w:val="28"/>
          <w:szCs w:val="28"/>
        </w:rPr>
        <w:t>проведено 14 аукционов на право заключения договоров аренды земельных участков и 21 аукцион по продаже земельных участков. По результатам аукционов заключено 10 договоров аренды на общую сумму 69</w:t>
      </w:r>
      <w:r w:rsidR="00B00469" w:rsidRPr="00AC209C">
        <w:rPr>
          <w:rFonts w:ascii="Times New Roman" w:eastAsia="Calibri" w:hAnsi="Times New Roman" w:cs="Times New Roman"/>
          <w:sz w:val="28"/>
          <w:szCs w:val="28"/>
        </w:rPr>
        <w:t>,0</w:t>
      </w:r>
      <w:r w:rsidR="00367CCE" w:rsidRPr="00AC209C">
        <w:rPr>
          <w:rFonts w:ascii="Times New Roman" w:eastAsia="Calibri" w:hAnsi="Times New Roman" w:cs="Times New Roman"/>
          <w:sz w:val="28"/>
          <w:szCs w:val="28"/>
        </w:rPr>
        <w:t xml:space="preserve"> млн.</w:t>
      </w:r>
      <w:r w:rsidR="00367CCE" w:rsidRPr="00AC209C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  <w:r w:rsidR="00367CCE" w:rsidRPr="00AC209C">
        <w:rPr>
          <w:rFonts w:ascii="Times New Roman" w:eastAsia="Calibri" w:hAnsi="Times New Roman" w:cs="Times New Roman"/>
          <w:sz w:val="28"/>
          <w:szCs w:val="28"/>
        </w:rPr>
        <w:t>рублей и 16 договоров купли-продажи земельных участков на общую сумму 36,</w:t>
      </w:r>
      <w:r w:rsidR="00B00469" w:rsidRPr="00AC209C">
        <w:rPr>
          <w:rFonts w:ascii="Times New Roman" w:eastAsia="Calibri" w:hAnsi="Times New Roman" w:cs="Times New Roman"/>
          <w:sz w:val="28"/>
          <w:szCs w:val="28"/>
        </w:rPr>
        <w:t>0</w:t>
      </w:r>
      <w:r w:rsidR="00367CCE" w:rsidRPr="00AC209C">
        <w:rPr>
          <w:rFonts w:ascii="Times New Roman" w:eastAsia="Calibri" w:hAnsi="Times New Roman" w:cs="Times New Roman"/>
          <w:sz w:val="28"/>
          <w:szCs w:val="28"/>
        </w:rPr>
        <w:t> млн. рублей.</w:t>
      </w:r>
    </w:p>
    <w:p w14:paraId="7F4E8A45" w14:textId="58007D68" w:rsidR="00A06E67" w:rsidRPr="00AC209C" w:rsidRDefault="00A06E67" w:rsidP="00A06E6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>В городском округе действуют четыре муниципальных унитарных предприя</w:t>
      </w:r>
      <w:r w:rsidR="00E41F53" w:rsidRPr="00AC209C">
        <w:rPr>
          <w:rFonts w:ascii="Times New Roman" w:hAnsi="Times New Roman" w:cs="Times New Roman"/>
          <w:sz w:val="28"/>
          <w:szCs w:val="28"/>
        </w:rPr>
        <w:t>тия</w:t>
      </w:r>
      <w:r w:rsidRPr="00AC209C">
        <w:rPr>
          <w:rFonts w:ascii="Times New Roman" w:hAnsi="Times New Roman" w:cs="Times New Roman"/>
          <w:sz w:val="28"/>
          <w:szCs w:val="28"/>
        </w:rPr>
        <w:t xml:space="preserve">, </w:t>
      </w:r>
      <w:r w:rsidRPr="00AC209C">
        <w:rPr>
          <w:rFonts w:ascii="Times New Roman" w:eastAsia="Calibri" w:hAnsi="Times New Roman" w:cs="Times New Roman"/>
          <w:sz w:val="28"/>
          <w:szCs w:val="28"/>
        </w:rPr>
        <w:t xml:space="preserve">доход от части прибыли, остающейся после уплаты налогов и иных обязательных платежей муниципальных унитарных предприятий, перечисленной в бюджет городского округа составил </w:t>
      </w:r>
      <w:r w:rsidR="00367CCE" w:rsidRPr="00AC209C">
        <w:rPr>
          <w:rFonts w:ascii="Times New Roman" w:eastAsia="Calibri" w:hAnsi="Times New Roman" w:cs="Times New Roman"/>
          <w:sz w:val="28"/>
          <w:szCs w:val="28"/>
        </w:rPr>
        <w:t>594</w:t>
      </w:r>
      <w:r w:rsidRPr="00AC209C">
        <w:rPr>
          <w:rFonts w:ascii="Times New Roman" w:eastAsia="Calibri" w:hAnsi="Times New Roman" w:cs="Times New Roman"/>
          <w:sz w:val="28"/>
          <w:szCs w:val="28"/>
        </w:rPr>
        <w:t>,</w:t>
      </w:r>
      <w:r w:rsidR="00367CCE" w:rsidRPr="00AC209C">
        <w:rPr>
          <w:rFonts w:ascii="Times New Roman" w:eastAsia="Calibri" w:hAnsi="Times New Roman" w:cs="Times New Roman"/>
          <w:sz w:val="28"/>
          <w:szCs w:val="28"/>
        </w:rPr>
        <w:t>4</w:t>
      </w:r>
      <w:r w:rsidR="00FD200D" w:rsidRPr="00AC209C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Pr="00AC209C">
        <w:rPr>
          <w:rFonts w:ascii="Times New Roman" w:eastAsia="Calibri" w:hAnsi="Times New Roman" w:cs="Times New Roman"/>
          <w:sz w:val="28"/>
          <w:szCs w:val="28"/>
        </w:rPr>
        <w:t xml:space="preserve"> руб</w:t>
      </w:r>
      <w:r w:rsidR="00FD200D" w:rsidRPr="00AC209C">
        <w:rPr>
          <w:rFonts w:ascii="Times New Roman" w:eastAsia="Calibri" w:hAnsi="Times New Roman" w:cs="Times New Roman"/>
          <w:sz w:val="28"/>
          <w:szCs w:val="28"/>
        </w:rPr>
        <w:t>лей</w:t>
      </w:r>
      <w:r w:rsidRPr="00AC209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31B864F" w14:textId="2F84BE8D" w:rsidR="00A06E67" w:rsidRPr="00AC209C" w:rsidRDefault="00A06E67" w:rsidP="00A06E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5E3302" w:rsidRPr="00AC209C">
        <w:rPr>
          <w:rFonts w:ascii="Times New Roman" w:eastAsia="Calibri" w:hAnsi="Times New Roman" w:cs="Times New Roman"/>
          <w:sz w:val="28"/>
          <w:szCs w:val="28"/>
        </w:rPr>
        <w:t>1 января 202</w:t>
      </w:r>
      <w:r w:rsidR="00367CCE" w:rsidRPr="00AC209C">
        <w:rPr>
          <w:rFonts w:ascii="Times New Roman" w:eastAsia="Calibri" w:hAnsi="Times New Roman" w:cs="Times New Roman"/>
          <w:sz w:val="28"/>
          <w:szCs w:val="28"/>
        </w:rPr>
        <w:t>4</w:t>
      </w:r>
      <w:r w:rsidR="005E3302" w:rsidRPr="00AC209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C209C">
        <w:rPr>
          <w:rFonts w:ascii="Times New Roman" w:hAnsi="Times New Roman" w:cs="Times New Roman"/>
          <w:sz w:val="28"/>
          <w:szCs w:val="28"/>
        </w:rPr>
        <w:t xml:space="preserve">года общая площадь переданных в пользование объектов муниципального нежилого фонда составляет </w:t>
      </w:r>
      <w:r w:rsidR="00367CCE" w:rsidRPr="00AC209C">
        <w:rPr>
          <w:rFonts w:ascii="Times New Roman" w:hAnsi="Times New Roman" w:cs="Times New Roman"/>
          <w:sz w:val="28"/>
          <w:szCs w:val="28"/>
        </w:rPr>
        <w:t>24,6</w:t>
      </w:r>
      <w:r w:rsidR="00FD200D" w:rsidRPr="00AC209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C209C">
        <w:rPr>
          <w:rFonts w:ascii="Times New Roman" w:hAnsi="Times New Roman" w:cs="Times New Roman"/>
          <w:sz w:val="28"/>
          <w:szCs w:val="28"/>
        </w:rPr>
        <w:t xml:space="preserve"> кв. м</w:t>
      </w:r>
      <w:r w:rsidR="00FD200D" w:rsidRPr="00AC209C">
        <w:rPr>
          <w:rFonts w:ascii="Times New Roman" w:hAnsi="Times New Roman" w:cs="Times New Roman"/>
          <w:sz w:val="28"/>
          <w:szCs w:val="28"/>
        </w:rPr>
        <w:t>етров</w:t>
      </w:r>
      <w:r w:rsidRPr="00AC209C">
        <w:rPr>
          <w:rFonts w:ascii="Times New Roman" w:hAnsi="Times New Roman" w:cs="Times New Roman"/>
          <w:sz w:val="28"/>
          <w:szCs w:val="28"/>
        </w:rPr>
        <w:t>, в том числе субъектам малого и среднего предпринимательства 12</w:t>
      </w:r>
      <w:r w:rsidR="00367CCE" w:rsidRPr="00AC209C">
        <w:rPr>
          <w:rFonts w:ascii="Times New Roman" w:hAnsi="Times New Roman" w:cs="Times New Roman"/>
          <w:sz w:val="28"/>
          <w:szCs w:val="28"/>
        </w:rPr>
        <w:t>,0</w:t>
      </w:r>
      <w:r w:rsidR="00FD200D" w:rsidRPr="00AC209C">
        <w:rPr>
          <w:rFonts w:ascii="Times New Roman" w:hAnsi="Times New Roman" w:cs="Times New Roman"/>
          <w:sz w:val="28"/>
          <w:szCs w:val="28"/>
        </w:rPr>
        <w:t xml:space="preserve"> тыс.</w:t>
      </w:r>
      <w:r w:rsidRPr="00AC209C">
        <w:rPr>
          <w:rFonts w:ascii="Times New Roman" w:hAnsi="Times New Roman" w:cs="Times New Roman"/>
          <w:sz w:val="28"/>
          <w:szCs w:val="28"/>
        </w:rPr>
        <w:t xml:space="preserve"> кв. м</w:t>
      </w:r>
      <w:r w:rsidR="00FD200D" w:rsidRPr="00AC209C">
        <w:rPr>
          <w:rFonts w:ascii="Times New Roman" w:hAnsi="Times New Roman" w:cs="Times New Roman"/>
          <w:sz w:val="28"/>
          <w:szCs w:val="28"/>
        </w:rPr>
        <w:t>етров</w:t>
      </w:r>
      <w:r w:rsidRPr="00AC209C">
        <w:rPr>
          <w:rFonts w:ascii="Times New Roman" w:hAnsi="Times New Roman" w:cs="Times New Roman"/>
          <w:sz w:val="28"/>
          <w:szCs w:val="28"/>
        </w:rPr>
        <w:t>.</w:t>
      </w:r>
    </w:p>
    <w:p w14:paraId="51FC474F" w14:textId="118D5BA7" w:rsidR="00A06E67" w:rsidRPr="00AC209C" w:rsidRDefault="00A06E67" w:rsidP="00A06E6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>За 202</w:t>
      </w:r>
      <w:r w:rsidR="00367CCE" w:rsidRPr="00AC209C">
        <w:rPr>
          <w:rFonts w:ascii="Times New Roman" w:hAnsi="Times New Roman" w:cs="Times New Roman"/>
          <w:sz w:val="28"/>
          <w:szCs w:val="28"/>
        </w:rPr>
        <w:t>3</w:t>
      </w:r>
      <w:r w:rsidRPr="00AC209C">
        <w:rPr>
          <w:rFonts w:ascii="Times New Roman" w:hAnsi="Times New Roman" w:cs="Times New Roman"/>
          <w:sz w:val="28"/>
          <w:szCs w:val="28"/>
        </w:rPr>
        <w:t xml:space="preserve"> год в бюджет городского округа от аренды муниципального имущества поступило 2</w:t>
      </w:r>
      <w:r w:rsidR="00367CCE" w:rsidRPr="00AC209C">
        <w:rPr>
          <w:rFonts w:ascii="Times New Roman" w:hAnsi="Times New Roman" w:cs="Times New Roman"/>
          <w:sz w:val="28"/>
          <w:szCs w:val="28"/>
        </w:rPr>
        <w:t>6</w:t>
      </w:r>
      <w:r w:rsidR="00FD200D" w:rsidRPr="00AC209C">
        <w:rPr>
          <w:rFonts w:ascii="Times New Roman" w:hAnsi="Times New Roman" w:cs="Times New Roman"/>
          <w:sz w:val="28"/>
          <w:szCs w:val="28"/>
        </w:rPr>
        <w:t>,</w:t>
      </w:r>
      <w:r w:rsidR="005E0EE7" w:rsidRPr="00AC209C">
        <w:rPr>
          <w:rFonts w:ascii="Times New Roman" w:hAnsi="Times New Roman" w:cs="Times New Roman"/>
          <w:sz w:val="28"/>
          <w:szCs w:val="28"/>
        </w:rPr>
        <w:t>3</w:t>
      </w:r>
      <w:r w:rsidR="00FD200D" w:rsidRPr="00AC209C">
        <w:rPr>
          <w:rFonts w:ascii="Times New Roman" w:hAnsi="Times New Roman" w:cs="Times New Roman"/>
          <w:sz w:val="28"/>
          <w:szCs w:val="28"/>
        </w:rPr>
        <w:t xml:space="preserve"> млн.</w:t>
      </w:r>
      <w:r w:rsidRPr="00AC209C">
        <w:rPr>
          <w:rFonts w:ascii="Times New Roman" w:hAnsi="Times New Roman" w:cs="Times New Roman"/>
          <w:sz w:val="28"/>
          <w:szCs w:val="28"/>
        </w:rPr>
        <w:t xml:space="preserve"> руб</w:t>
      </w:r>
      <w:r w:rsidR="00FD200D" w:rsidRPr="00AC209C">
        <w:rPr>
          <w:rFonts w:ascii="Times New Roman" w:hAnsi="Times New Roman" w:cs="Times New Roman"/>
          <w:sz w:val="28"/>
          <w:szCs w:val="28"/>
        </w:rPr>
        <w:t>лей</w:t>
      </w:r>
      <w:r w:rsidRPr="00AC209C">
        <w:rPr>
          <w:rFonts w:ascii="Times New Roman" w:hAnsi="Times New Roman" w:cs="Times New Roman"/>
          <w:sz w:val="28"/>
          <w:szCs w:val="28"/>
        </w:rPr>
        <w:t>.</w:t>
      </w:r>
    </w:p>
    <w:p w14:paraId="55A55D23" w14:textId="30515F71" w:rsidR="005E0EE7" w:rsidRPr="00AC209C" w:rsidRDefault="005E0EE7" w:rsidP="005E0EE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>В 2023 году заключено 7 договоров купли-продажи с субъектами малого и среднего предпринимательства с рассрочкой платежа, сумма продажи составила 8,65 млн. рублей. В рамках федерального закона № 178-ФЗ «</w:t>
      </w:r>
      <w:r w:rsidRPr="00AC20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Pr="00AC209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20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приватизации</w:t>
      </w:r>
      <w:r w:rsidRPr="00AC209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20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государственного</w:t>
      </w:r>
      <w:r w:rsidRPr="00AC209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20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Pr="00AC209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20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муниципального</w:t>
      </w:r>
      <w:r w:rsidRPr="00AC209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C209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имущества</w:t>
      </w:r>
      <w:r w:rsidRPr="00AC209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AC209C">
        <w:rPr>
          <w:rFonts w:ascii="Times New Roman" w:hAnsi="Times New Roman" w:cs="Times New Roman"/>
          <w:sz w:val="28"/>
          <w:szCs w:val="28"/>
        </w:rPr>
        <w:t xml:space="preserve"> заключено 4 договора купли-продажи на общую сумму 30,</w:t>
      </w:r>
      <w:r w:rsidR="00B00469" w:rsidRPr="00AC209C">
        <w:rPr>
          <w:rFonts w:ascii="Times New Roman" w:hAnsi="Times New Roman" w:cs="Times New Roman"/>
          <w:sz w:val="28"/>
          <w:szCs w:val="28"/>
        </w:rPr>
        <w:t>4</w:t>
      </w:r>
      <w:r w:rsidRPr="00AC209C">
        <w:rPr>
          <w:rFonts w:ascii="Times New Roman" w:hAnsi="Times New Roman" w:cs="Times New Roman"/>
          <w:sz w:val="28"/>
          <w:szCs w:val="28"/>
        </w:rPr>
        <w:t xml:space="preserve"> млн. рублей, в том числе стоимость земельных участков 10,4 млн. рублей. Всего за 2023 год от приватизации муниципального имущества в бюджет городского округа город Октябрьский Республики Башкортостан поступило 40,1</w:t>
      </w:r>
      <w:r w:rsidR="00971797" w:rsidRPr="00AC209C">
        <w:rPr>
          <w:rFonts w:ascii="Times New Roman" w:hAnsi="Times New Roman" w:cs="Times New Roman"/>
          <w:sz w:val="28"/>
          <w:szCs w:val="28"/>
        </w:rPr>
        <w:t xml:space="preserve"> млн.</w:t>
      </w:r>
      <w:r w:rsidRPr="00AC209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2C2CC0FC" w14:textId="2823CE82" w:rsidR="006A01FE" w:rsidRPr="00AC209C" w:rsidRDefault="005E0EE7" w:rsidP="006A01FE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C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За 2023 год предоставлено 30 жилых помещений муниципального жилищного фонда, из них: 3 - гражданам, состоящим на учете в качестве нуждающихся в улучшении жилищных условий с 1998 года, 17 жилых помещений предоставлено детям-сиротам и детям, оставшимся без попечения родителей, приобретенные на субвенции из федерального и республиканского бюджетов, 2 жилых 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помещения</w:t>
      </w:r>
      <w:r w:rsidRPr="00AC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инвалидам, страдающим тяжелой формой хронического заболевания и нуждающимся в жилых помещениях, 3 помещения в общежитии по договору специализированного жилищного фонда. При этом 1 инвалид и 1 многодетная семья, воспитывающая 6 детей обеспечены социальной </w:t>
      </w:r>
      <w:r w:rsidRPr="00AC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выплатой за счет средств федерального и республиканского бюджетов на сумму более 5 млн. рублей.</w:t>
      </w:r>
    </w:p>
    <w:p w14:paraId="43F2F110" w14:textId="4BF458E4" w:rsidR="005E0EE7" w:rsidRPr="00AC209C" w:rsidRDefault="005E0EE7" w:rsidP="005E0EE7">
      <w:pPr>
        <w:widowControl w:val="0"/>
        <w:spacing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22E6946F" w14:textId="77777777" w:rsidR="00A92875" w:rsidRPr="00AC209C" w:rsidRDefault="00A92875" w:rsidP="007A7666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20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Муниципальные финансы</w:t>
      </w:r>
    </w:p>
    <w:p w14:paraId="02D9311B" w14:textId="77777777" w:rsidR="007A7666" w:rsidRPr="00AC209C" w:rsidRDefault="007A7666" w:rsidP="007A7666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C4E2ABA" w14:textId="1FA58AA6" w:rsidR="00DD6136" w:rsidRPr="00AC209C" w:rsidRDefault="00DD6136" w:rsidP="00DD613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09C">
        <w:rPr>
          <w:rFonts w:ascii="Times New Roman" w:eastAsia="Calibri" w:hAnsi="Times New Roman" w:cs="Times New Roman"/>
          <w:sz w:val="28"/>
          <w:szCs w:val="28"/>
        </w:rPr>
        <w:t>Доходы бюджета городского округа город Октябрьский за 202</w:t>
      </w:r>
      <w:r w:rsidR="006553BB" w:rsidRPr="00AC209C">
        <w:rPr>
          <w:rFonts w:ascii="Times New Roman" w:eastAsia="Calibri" w:hAnsi="Times New Roman" w:cs="Times New Roman"/>
          <w:sz w:val="28"/>
          <w:szCs w:val="28"/>
        </w:rPr>
        <w:t>3</w:t>
      </w:r>
      <w:r w:rsidRPr="00AC209C">
        <w:rPr>
          <w:rFonts w:ascii="Times New Roman" w:eastAsia="Calibri" w:hAnsi="Times New Roman" w:cs="Times New Roman"/>
          <w:sz w:val="28"/>
          <w:szCs w:val="28"/>
        </w:rPr>
        <w:t xml:space="preserve"> составили </w:t>
      </w:r>
      <w:r w:rsidR="006553BB" w:rsidRPr="00AC209C">
        <w:rPr>
          <w:rFonts w:ascii="Times New Roman" w:eastAsia="Calibri" w:hAnsi="Times New Roman" w:cs="Times New Roman"/>
          <w:sz w:val="28"/>
          <w:szCs w:val="28"/>
        </w:rPr>
        <w:t>3488</w:t>
      </w:r>
      <w:r w:rsidRPr="00AC209C">
        <w:rPr>
          <w:rFonts w:ascii="Times New Roman" w:eastAsia="Calibri" w:hAnsi="Times New Roman" w:cs="Times New Roman"/>
          <w:sz w:val="28"/>
          <w:szCs w:val="28"/>
        </w:rPr>
        <w:t>,</w:t>
      </w:r>
      <w:r w:rsidR="006553BB" w:rsidRPr="00AC209C">
        <w:rPr>
          <w:rFonts w:ascii="Times New Roman" w:eastAsia="Calibri" w:hAnsi="Times New Roman" w:cs="Times New Roman"/>
          <w:sz w:val="28"/>
          <w:szCs w:val="28"/>
        </w:rPr>
        <w:t>7</w:t>
      </w:r>
      <w:r w:rsidRPr="00AC209C">
        <w:rPr>
          <w:rFonts w:ascii="Times New Roman" w:eastAsia="Calibri" w:hAnsi="Times New Roman" w:cs="Times New Roman"/>
          <w:sz w:val="28"/>
          <w:szCs w:val="28"/>
        </w:rPr>
        <w:t xml:space="preserve"> млн. рублей. </w:t>
      </w:r>
    </w:p>
    <w:p w14:paraId="5DCA2BA9" w14:textId="0EF648E3" w:rsidR="00DD6136" w:rsidRPr="00AC209C" w:rsidRDefault="00DD6136" w:rsidP="00DD6136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09C">
        <w:rPr>
          <w:rFonts w:ascii="Times New Roman" w:eastAsia="Calibri" w:hAnsi="Times New Roman" w:cs="Times New Roman"/>
          <w:sz w:val="28"/>
          <w:szCs w:val="28"/>
        </w:rPr>
        <w:t>План по налоговым и неналоговым доходам выполнен на 10</w:t>
      </w:r>
      <w:r w:rsidR="006553BB" w:rsidRPr="00AC209C">
        <w:rPr>
          <w:rFonts w:ascii="Times New Roman" w:eastAsia="Calibri" w:hAnsi="Times New Roman" w:cs="Times New Roman"/>
          <w:sz w:val="28"/>
          <w:szCs w:val="28"/>
        </w:rPr>
        <w:t>7</w:t>
      </w:r>
      <w:r w:rsidRPr="00AC209C">
        <w:rPr>
          <w:rFonts w:ascii="Times New Roman" w:eastAsia="Calibri" w:hAnsi="Times New Roman" w:cs="Times New Roman"/>
          <w:sz w:val="28"/>
          <w:szCs w:val="28"/>
        </w:rPr>
        <w:t>,</w:t>
      </w:r>
      <w:r w:rsidR="006553BB" w:rsidRPr="00AC209C">
        <w:rPr>
          <w:rFonts w:ascii="Times New Roman" w:eastAsia="Calibri" w:hAnsi="Times New Roman" w:cs="Times New Roman"/>
          <w:sz w:val="28"/>
          <w:szCs w:val="28"/>
        </w:rPr>
        <w:t>5</w:t>
      </w:r>
      <w:r w:rsidRPr="00AC209C">
        <w:rPr>
          <w:rFonts w:ascii="Times New Roman" w:eastAsia="Calibri" w:hAnsi="Times New Roman" w:cs="Times New Roman"/>
          <w:sz w:val="28"/>
          <w:szCs w:val="28"/>
        </w:rPr>
        <w:t xml:space="preserve"> % и составил сумму 1</w:t>
      </w:r>
      <w:r w:rsidR="006553BB" w:rsidRPr="00AC209C">
        <w:rPr>
          <w:rFonts w:ascii="Times New Roman" w:eastAsia="Calibri" w:hAnsi="Times New Roman" w:cs="Times New Roman"/>
          <w:sz w:val="28"/>
          <w:szCs w:val="28"/>
        </w:rPr>
        <w:t>697</w:t>
      </w:r>
      <w:r w:rsidRPr="00AC209C">
        <w:rPr>
          <w:rFonts w:ascii="Times New Roman" w:eastAsia="Calibri" w:hAnsi="Times New Roman" w:cs="Times New Roman"/>
          <w:sz w:val="28"/>
          <w:szCs w:val="28"/>
        </w:rPr>
        <w:t>,</w:t>
      </w:r>
      <w:r w:rsidR="006553BB" w:rsidRPr="00AC209C">
        <w:rPr>
          <w:rFonts w:ascii="Times New Roman" w:eastAsia="Calibri" w:hAnsi="Times New Roman" w:cs="Times New Roman"/>
          <w:sz w:val="28"/>
          <w:szCs w:val="28"/>
        </w:rPr>
        <w:t>9</w:t>
      </w:r>
      <w:r w:rsidRPr="00AC209C">
        <w:rPr>
          <w:rFonts w:ascii="Times New Roman" w:eastAsia="Calibri" w:hAnsi="Times New Roman" w:cs="Times New Roman"/>
          <w:sz w:val="28"/>
          <w:szCs w:val="28"/>
        </w:rPr>
        <w:t xml:space="preserve"> млн. рублей – 4</w:t>
      </w:r>
      <w:r w:rsidR="006553BB" w:rsidRPr="00AC209C">
        <w:rPr>
          <w:rFonts w:ascii="Times New Roman" w:eastAsia="Calibri" w:hAnsi="Times New Roman" w:cs="Times New Roman"/>
          <w:sz w:val="28"/>
          <w:szCs w:val="28"/>
        </w:rPr>
        <w:t>8</w:t>
      </w:r>
      <w:r w:rsidRPr="00AC209C">
        <w:rPr>
          <w:rFonts w:ascii="Times New Roman" w:eastAsia="Calibri" w:hAnsi="Times New Roman" w:cs="Times New Roman"/>
          <w:sz w:val="28"/>
          <w:szCs w:val="28"/>
        </w:rPr>
        <w:t>,</w:t>
      </w:r>
      <w:r w:rsidR="006553BB" w:rsidRPr="00AC209C">
        <w:rPr>
          <w:rFonts w:ascii="Times New Roman" w:eastAsia="Calibri" w:hAnsi="Times New Roman" w:cs="Times New Roman"/>
          <w:sz w:val="28"/>
          <w:szCs w:val="28"/>
        </w:rPr>
        <w:t>7</w:t>
      </w:r>
      <w:r w:rsidRPr="00AC209C">
        <w:rPr>
          <w:rFonts w:ascii="Times New Roman" w:eastAsia="Calibri" w:hAnsi="Times New Roman" w:cs="Times New Roman"/>
          <w:sz w:val="28"/>
          <w:szCs w:val="28"/>
        </w:rPr>
        <w:t xml:space="preserve"> % от общей суммы поступлений, безвозмездных поступлений</w:t>
      </w:r>
      <w:r w:rsidR="006553BB" w:rsidRPr="00AC209C">
        <w:rPr>
          <w:rFonts w:ascii="Times New Roman" w:eastAsia="Calibri" w:hAnsi="Times New Roman" w:cs="Times New Roman"/>
          <w:sz w:val="28"/>
          <w:szCs w:val="28"/>
        </w:rPr>
        <w:t xml:space="preserve"> от других бюджетов</w:t>
      </w:r>
      <w:r w:rsidRPr="00AC209C">
        <w:rPr>
          <w:rFonts w:ascii="Times New Roman" w:eastAsia="Calibri" w:hAnsi="Times New Roman" w:cs="Times New Roman"/>
          <w:sz w:val="28"/>
          <w:szCs w:val="28"/>
        </w:rPr>
        <w:t xml:space="preserve"> – 17</w:t>
      </w:r>
      <w:r w:rsidR="006553BB" w:rsidRPr="00AC209C">
        <w:rPr>
          <w:rFonts w:ascii="Times New Roman" w:eastAsia="Calibri" w:hAnsi="Times New Roman" w:cs="Times New Roman"/>
          <w:sz w:val="28"/>
          <w:szCs w:val="28"/>
        </w:rPr>
        <w:t>92</w:t>
      </w:r>
      <w:r w:rsidRPr="00AC209C">
        <w:rPr>
          <w:rFonts w:ascii="Times New Roman" w:eastAsia="Calibri" w:hAnsi="Times New Roman" w:cs="Times New Roman"/>
          <w:sz w:val="28"/>
          <w:szCs w:val="28"/>
        </w:rPr>
        <w:t>,</w:t>
      </w:r>
      <w:r w:rsidR="006553BB" w:rsidRPr="00AC209C">
        <w:rPr>
          <w:rFonts w:ascii="Times New Roman" w:eastAsia="Calibri" w:hAnsi="Times New Roman" w:cs="Times New Roman"/>
          <w:sz w:val="28"/>
          <w:szCs w:val="28"/>
        </w:rPr>
        <w:t>2</w:t>
      </w:r>
      <w:r w:rsidRPr="00AC209C">
        <w:rPr>
          <w:rFonts w:ascii="Times New Roman" w:eastAsia="Calibri" w:hAnsi="Times New Roman" w:cs="Times New Roman"/>
          <w:sz w:val="28"/>
          <w:szCs w:val="28"/>
        </w:rPr>
        <w:t xml:space="preserve"> млн. рублей или 5</w:t>
      </w:r>
      <w:r w:rsidR="006553BB" w:rsidRPr="00AC209C">
        <w:rPr>
          <w:rFonts w:ascii="Times New Roman" w:eastAsia="Calibri" w:hAnsi="Times New Roman" w:cs="Times New Roman"/>
          <w:sz w:val="28"/>
          <w:szCs w:val="28"/>
        </w:rPr>
        <w:t>1</w:t>
      </w:r>
      <w:r w:rsidRPr="00AC209C">
        <w:rPr>
          <w:rFonts w:ascii="Times New Roman" w:eastAsia="Calibri" w:hAnsi="Times New Roman" w:cs="Times New Roman"/>
          <w:sz w:val="28"/>
          <w:szCs w:val="28"/>
        </w:rPr>
        <w:t>,</w:t>
      </w:r>
      <w:r w:rsidR="006553BB" w:rsidRPr="00AC209C">
        <w:rPr>
          <w:rFonts w:ascii="Times New Roman" w:eastAsia="Calibri" w:hAnsi="Times New Roman" w:cs="Times New Roman"/>
          <w:sz w:val="28"/>
          <w:szCs w:val="28"/>
        </w:rPr>
        <w:t>4</w:t>
      </w:r>
      <w:r w:rsidRPr="00AC209C">
        <w:rPr>
          <w:rFonts w:ascii="Times New Roman" w:eastAsia="Calibri" w:hAnsi="Times New Roman" w:cs="Times New Roman"/>
          <w:sz w:val="28"/>
          <w:szCs w:val="28"/>
        </w:rPr>
        <w:t xml:space="preserve"> %.</w:t>
      </w:r>
    </w:p>
    <w:p w14:paraId="367C34A9" w14:textId="1956E33D" w:rsidR="0007569A" w:rsidRPr="00AC209C" w:rsidRDefault="00DD6136" w:rsidP="00DD613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eastAsia="Calibri" w:hAnsi="Times New Roman" w:cs="Times New Roman"/>
          <w:sz w:val="28"/>
          <w:szCs w:val="28"/>
        </w:rPr>
        <w:tab/>
      </w:r>
    </w:p>
    <w:p w14:paraId="2183B8C6" w14:textId="77777777" w:rsidR="00DD6136" w:rsidRPr="00AC209C" w:rsidRDefault="00DD6136" w:rsidP="00DD6136">
      <w:pPr>
        <w:tabs>
          <w:tab w:val="left" w:pos="0"/>
        </w:tabs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Динамика поступления налоговых и неналоговых доходов в бюджет</w:t>
      </w:r>
    </w:p>
    <w:p w14:paraId="5554591F" w14:textId="77777777" w:rsidR="00DD6136" w:rsidRPr="00AC209C" w:rsidRDefault="00DD6136" w:rsidP="00DD613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город Октябрьский Республики Башкортостан</w:t>
      </w:r>
    </w:p>
    <w:p w14:paraId="1FEBE842" w14:textId="77777777" w:rsidR="00DD6136" w:rsidRPr="00AC209C" w:rsidRDefault="00DD6136" w:rsidP="00DD6136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9"/>
        <w:gridCol w:w="1361"/>
        <w:gridCol w:w="1361"/>
        <w:gridCol w:w="1361"/>
      </w:tblGrid>
      <w:tr w:rsidR="00DD6136" w:rsidRPr="00AC209C" w14:paraId="7192B6E8" w14:textId="77777777" w:rsidTr="00876001">
        <w:trPr>
          <w:trHeight w:val="454"/>
          <w:tblHeader/>
        </w:trPr>
        <w:tc>
          <w:tcPr>
            <w:tcW w:w="5699" w:type="dxa"/>
          </w:tcPr>
          <w:p w14:paraId="3839F854" w14:textId="77777777" w:rsidR="00DD6136" w:rsidRPr="00AC209C" w:rsidRDefault="00DD6136" w:rsidP="00876001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361" w:type="dxa"/>
            <w:vAlign w:val="center"/>
          </w:tcPr>
          <w:p w14:paraId="22F88BE1" w14:textId="6A88325D" w:rsidR="00DD6136" w:rsidRPr="00AC209C" w:rsidRDefault="00DD6136" w:rsidP="006553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6553BB"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361" w:type="dxa"/>
            <w:vAlign w:val="center"/>
          </w:tcPr>
          <w:p w14:paraId="341AF6A7" w14:textId="72C4E240" w:rsidR="00DD6136" w:rsidRPr="00AC209C" w:rsidRDefault="00DD6136" w:rsidP="006553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6553BB"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  <w:tc>
          <w:tcPr>
            <w:tcW w:w="1361" w:type="dxa"/>
            <w:vAlign w:val="center"/>
          </w:tcPr>
          <w:p w14:paraId="09753C30" w14:textId="61CDA53A" w:rsidR="00DD6136" w:rsidRPr="00AC209C" w:rsidRDefault="00DD6136" w:rsidP="006553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202</w:t>
            </w:r>
            <w:r w:rsidR="006553BB"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</w:t>
            </w:r>
          </w:p>
        </w:tc>
      </w:tr>
      <w:tr w:rsidR="006553BB" w:rsidRPr="00AC209C" w14:paraId="0BAF1EA3" w14:textId="77777777" w:rsidTr="00876001">
        <w:trPr>
          <w:trHeight w:val="454"/>
        </w:trPr>
        <w:tc>
          <w:tcPr>
            <w:tcW w:w="5699" w:type="dxa"/>
            <w:shd w:val="clear" w:color="auto" w:fill="D9D9D9" w:themeFill="background1" w:themeFillShade="D9"/>
            <w:vAlign w:val="center"/>
            <w:hideMark/>
          </w:tcPr>
          <w:p w14:paraId="247FC856" w14:textId="77777777" w:rsidR="006553BB" w:rsidRPr="00AC209C" w:rsidRDefault="006553BB" w:rsidP="006553BB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Доходы бюджета, млн. рублей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55354E01" w14:textId="3B91ADB5" w:rsidR="006553BB" w:rsidRPr="00AC209C" w:rsidRDefault="006553BB" w:rsidP="006553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2676,4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78FE5021" w14:textId="4BD5CD1B" w:rsidR="006553BB" w:rsidRPr="00AC209C" w:rsidRDefault="006553BB" w:rsidP="006553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2997,4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4F55050A" w14:textId="25622E65" w:rsidR="006553BB" w:rsidRPr="00AC209C" w:rsidRDefault="006553BB" w:rsidP="006553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3488,7</w:t>
            </w:r>
          </w:p>
        </w:tc>
      </w:tr>
      <w:tr w:rsidR="006553BB" w:rsidRPr="00AC209C" w14:paraId="39D7D7CF" w14:textId="77777777" w:rsidTr="00876001">
        <w:trPr>
          <w:trHeight w:val="454"/>
        </w:trPr>
        <w:tc>
          <w:tcPr>
            <w:tcW w:w="5699" w:type="dxa"/>
            <w:vAlign w:val="center"/>
            <w:hideMark/>
          </w:tcPr>
          <w:p w14:paraId="58370A10" w14:textId="77777777" w:rsidR="006553BB" w:rsidRPr="00AC209C" w:rsidRDefault="006553BB" w:rsidP="006553BB">
            <w:pPr>
              <w:spacing w:line="240" w:lineRule="auto"/>
              <w:ind w:firstLine="48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% к предыдущему году</w:t>
            </w:r>
          </w:p>
        </w:tc>
        <w:tc>
          <w:tcPr>
            <w:tcW w:w="1361" w:type="dxa"/>
            <w:vAlign w:val="center"/>
          </w:tcPr>
          <w:p w14:paraId="5289E027" w14:textId="4B38588D" w:rsidR="006553BB" w:rsidRPr="00AC209C" w:rsidRDefault="006553BB" w:rsidP="006553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99,0</w:t>
            </w:r>
          </w:p>
        </w:tc>
        <w:tc>
          <w:tcPr>
            <w:tcW w:w="1361" w:type="dxa"/>
            <w:vAlign w:val="center"/>
          </w:tcPr>
          <w:p w14:paraId="0E6917EE" w14:textId="5134E61D" w:rsidR="006553BB" w:rsidRPr="00AC209C" w:rsidRDefault="006553BB" w:rsidP="006553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112,0</w:t>
            </w:r>
          </w:p>
        </w:tc>
        <w:tc>
          <w:tcPr>
            <w:tcW w:w="1361" w:type="dxa"/>
            <w:vAlign w:val="center"/>
          </w:tcPr>
          <w:p w14:paraId="70C7BE2E" w14:textId="429AA378" w:rsidR="006553BB" w:rsidRPr="00AC209C" w:rsidRDefault="006553BB" w:rsidP="006553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116,4</w:t>
            </w:r>
          </w:p>
        </w:tc>
      </w:tr>
      <w:tr w:rsidR="006553BB" w:rsidRPr="00AC209C" w14:paraId="71F3A27E" w14:textId="77777777" w:rsidTr="00876001">
        <w:trPr>
          <w:trHeight w:val="454"/>
        </w:trPr>
        <w:tc>
          <w:tcPr>
            <w:tcW w:w="5699" w:type="dxa"/>
            <w:shd w:val="clear" w:color="auto" w:fill="D9D9D9" w:themeFill="background1" w:themeFillShade="D9"/>
            <w:vAlign w:val="center"/>
            <w:hideMark/>
          </w:tcPr>
          <w:p w14:paraId="287EE5A9" w14:textId="77777777" w:rsidR="006553BB" w:rsidRPr="00AC209C" w:rsidRDefault="006553BB" w:rsidP="006553BB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Собственные доходы, млн. рублей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273D467C" w14:textId="69FCFEF2" w:rsidR="006553BB" w:rsidRPr="00AC209C" w:rsidRDefault="006553BB" w:rsidP="006553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1646,1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74C5BE76" w14:textId="4D832F35" w:rsidR="006553BB" w:rsidRPr="00AC209C" w:rsidRDefault="006553BB" w:rsidP="006553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1907,1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6128B6A4" w14:textId="417E1713" w:rsidR="006553BB" w:rsidRPr="00AC209C" w:rsidRDefault="006553BB" w:rsidP="006553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2280,9</w:t>
            </w:r>
          </w:p>
        </w:tc>
      </w:tr>
      <w:tr w:rsidR="006553BB" w:rsidRPr="00AC209C" w14:paraId="4591BAA7" w14:textId="77777777" w:rsidTr="00876001">
        <w:trPr>
          <w:trHeight w:val="454"/>
        </w:trPr>
        <w:tc>
          <w:tcPr>
            <w:tcW w:w="5699" w:type="dxa"/>
            <w:vAlign w:val="center"/>
            <w:hideMark/>
          </w:tcPr>
          <w:p w14:paraId="2AADB1B6" w14:textId="77777777" w:rsidR="006553BB" w:rsidRPr="00AC209C" w:rsidRDefault="006553BB" w:rsidP="006553BB">
            <w:pPr>
              <w:spacing w:line="240" w:lineRule="auto"/>
              <w:ind w:firstLine="48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% к предыдущему году</w:t>
            </w:r>
          </w:p>
        </w:tc>
        <w:tc>
          <w:tcPr>
            <w:tcW w:w="1361" w:type="dxa"/>
            <w:vAlign w:val="center"/>
          </w:tcPr>
          <w:p w14:paraId="6487695C" w14:textId="4F928375" w:rsidR="006553BB" w:rsidRPr="00AC209C" w:rsidRDefault="006553BB" w:rsidP="006553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91,9</w:t>
            </w:r>
          </w:p>
        </w:tc>
        <w:tc>
          <w:tcPr>
            <w:tcW w:w="1361" w:type="dxa"/>
            <w:vAlign w:val="center"/>
          </w:tcPr>
          <w:p w14:paraId="39E1CAE2" w14:textId="5AD9A658" w:rsidR="006553BB" w:rsidRPr="00AC209C" w:rsidRDefault="006553BB" w:rsidP="006553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115,9</w:t>
            </w:r>
          </w:p>
        </w:tc>
        <w:tc>
          <w:tcPr>
            <w:tcW w:w="1361" w:type="dxa"/>
            <w:vAlign w:val="center"/>
          </w:tcPr>
          <w:p w14:paraId="26311F7D" w14:textId="1D47FDA2" w:rsidR="006553BB" w:rsidRPr="00AC209C" w:rsidRDefault="006553BB" w:rsidP="006553BB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119,6</w:t>
            </w:r>
          </w:p>
        </w:tc>
      </w:tr>
      <w:tr w:rsidR="006553BB" w:rsidRPr="00AC209C" w14:paraId="69596481" w14:textId="77777777" w:rsidTr="00876001">
        <w:trPr>
          <w:trHeight w:val="454"/>
        </w:trPr>
        <w:tc>
          <w:tcPr>
            <w:tcW w:w="5699" w:type="dxa"/>
            <w:vAlign w:val="center"/>
            <w:hideMark/>
          </w:tcPr>
          <w:p w14:paraId="02B27402" w14:textId="77777777" w:rsidR="006553BB" w:rsidRPr="00AC209C" w:rsidRDefault="006553BB" w:rsidP="006553BB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Уд, вес собственных доходов в общем объеме доходов, %</w:t>
            </w:r>
          </w:p>
        </w:tc>
        <w:tc>
          <w:tcPr>
            <w:tcW w:w="1361" w:type="dxa"/>
            <w:vAlign w:val="center"/>
          </w:tcPr>
          <w:p w14:paraId="13193451" w14:textId="320353DE" w:rsidR="006553BB" w:rsidRPr="00AC209C" w:rsidRDefault="006553BB" w:rsidP="006553BB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61,5</w:t>
            </w:r>
          </w:p>
        </w:tc>
        <w:tc>
          <w:tcPr>
            <w:tcW w:w="1361" w:type="dxa"/>
            <w:vAlign w:val="center"/>
          </w:tcPr>
          <w:p w14:paraId="48F8B4C2" w14:textId="799F196C" w:rsidR="006553BB" w:rsidRPr="00AC209C" w:rsidRDefault="006553BB" w:rsidP="006553BB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63,6</w:t>
            </w:r>
          </w:p>
        </w:tc>
        <w:tc>
          <w:tcPr>
            <w:tcW w:w="1361" w:type="dxa"/>
            <w:vAlign w:val="center"/>
          </w:tcPr>
          <w:p w14:paraId="083B6334" w14:textId="1C0F5546" w:rsidR="006553BB" w:rsidRPr="00AC209C" w:rsidRDefault="00B06A54" w:rsidP="006553BB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65,4</w:t>
            </w:r>
          </w:p>
        </w:tc>
      </w:tr>
      <w:tr w:rsidR="006553BB" w:rsidRPr="00AC209C" w14:paraId="1961D715" w14:textId="77777777" w:rsidTr="00876001">
        <w:trPr>
          <w:trHeight w:val="454"/>
        </w:trPr>
        <w:tc>
          <w:tcPr>
            <w:tcW w:w="5699" w:type="dxa"/>
            <w:shd w:val="clear" w:color="auto" w:fill="D9D9D9" w:themeFill="background1" w:themeFillShade="D9"/>
            <w:vAlign w:val="center"/>
            <w:hideMark/>
          </w:tcPr>
          <w:p w14:paraId="2571A5EC" w14:textId="77777777" w:rsidR="006553BB" w:rsidRPr="00AC209C" w:rsidRDefault="006553BB" w:rsidP="006553BB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Налоговые и неналоговые доходы, млн. рублей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13F70848" w14:textId="64C3866A" w:rsidR="006553BB" w:rsidRPr="00AC209C" w:rsidRDefault="006553BB" w:rsidP="006553BB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1049,0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070578D1" w14:textId="2CD2E840" w:rsidR="006553BB" w:rsidRPr="00AC209C" w:rsidRDefault="006553BB" w:rsidP="006553BB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1295,7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77F8A86A" w14:textId="13471402" w:rsidR="006553BB" w:rsidRPr="00AC209C" w:rsidRDefault="00B06A54" w:rsidP="006553BB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1697,9</w:t>
            </w:r>
          </w:p>
        </w:tc>
      </w:tr>
      <w:tr w:rsidR="006553BB" w:rsidRPr="00AC209C" w14:paraId="710C4560" w14:textId="77777777" w:rsidTr="00876001">
        <w:trPr>
          <w:trHeight w:val="454"/>
        </w:trPr>
        <w:tc>
          <w:tcPr>
            <w:tcW w:w="5699" w:type="dxa"/>
            <w:vAlign w:val="center"/>
            <w:hideMark/>
          </w:tcPr>
          <w:p w14:paraId="5984FBBF" w14:textId="77777777" w:rsidR="006553BB" w:rsidRPr="00AC209C" w:rsidRDefault="006553BB" w:rsidP="006553BB">
            <w:pPr>
              <w:spacing w:line="240" w:lineRule="auto"/>
              <w:ind w:firstLine="48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% к предыдущему году</w:t>
            </w:r>
          </w:p>
        </w:tc>
        <w:tc>
          <w:tcPr>
            <w:tcW w:w="1361" w:type="dxa"/>
            <w:vAlign w:val="center"/>
          </w:tcPr>
          <w:p w14:paraId="5DBAB44A" w14:textId="45959C43" w:rsidR="006553BB" w:rsidRPr="00AC209C" w:rsidRDefault="006553BB" w:rsidP="006553BB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92,5</w:t>
            </w:r>
          </w:p>
        </w:tc>
        <w:tc>
          <w:tcPr>
            <w:tcW w:w="1361" w:type="dxa"/>
            <w:vAlign w:val="center"/>
          </w:tcPr>
          <w:p w14:paraId="5EA355EB" w14:textId="50FFFBFB" w:rsidR="006553BB" w:rsidRPr="00AC209C" w:rsidRDefault="006553BB" w:rsidP="006553BB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123,5</w:t>
            </w:r>
          </w:p>
        </w:tc>
        <w:tc>
          <w:tcPr>
            <w:tcW w:w="1361" w:type="dxa"/>
            <w:vAlign w:val="center"/>
          </w:tcPr>
          <w:p w14:paraId="3B240CCF" w14:textId="28D73F55" w:rsidR="006553BB" w:rsidRPr="00AC209C" w:rsidRDefault="00B06A54" w:rsidP="006553BB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131,0</w:t>
            </w:r>
          </w:p>
        </w:tc>
      </w:tr>
      <w:tr w:rsidR="006553BB" w:rsidRPr="00AC209C" w14:paraId="213C703F" w14:textId="77777777" w:rsidTr="00876001">
        <w:trPr>
          <w:trHeight w:val="454"/>
        </w:trPr>
        <w:tc>
          <w:tcPr>
            <w:tcW w:w="5699" w:type="dxa"/>
            <w:shd w:val="clear" w:color="auto" w:fill="D9D9D9" w:themeFill="background1" w:themeFillShade="D9"/>
            <w:vAlign w:val="center"/>
            <w:hideMark/>
          </w:tcPr>
          <w:p w14:paraId="7ECE6E74" w14:textId="704C97AE" w:rsidR="006553BB" w:rsidRPr="00AC209C" w:rsidRDefault="006553BB" w:rsidP="006553BB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Безвозмездные поступления от других бюджетов, млн. рублей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50705EA3" w14:textId="53EDAAA3" w:rsidR="006553BB" w:rsidRPr="00AC209C" w:rsidRDefault="006553BB" w:rsidP="006553BB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1635,0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01EB6EDB" w14:textId="11763046" w:rsidR="006553BB" w:rsidRPr="00AC209C" w:rsidRDefault="006553BB" w:rsidP="00B06A54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170</w:t>
            </w:r>
            <w:r w:rsidR="00B06A54"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B06A54"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400880A7" w14:textId="64A578F7" w:rsidR="006553BB" w:rsidRPr="00AC209C" w:rsidRDefault="00B06A54" w:rsidP="006553BB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1792,2</w:t>
            </w:r>
          </w:p>
        </w:tc>
      </w:tr>
      <w:tr w:rsidR="006553BB" w:rsidRPr="00AC209C" w14:paraId="6A41EDFD" w14:textId="77777777" w:rsidTr="00876001">
        <w:trPr>
          <w:trHeight w:val="454"/>
        </w:trPr>
        <w:tc>
          <w:tcPr>
            <w:tcW w:w="5699" w:type="dxa"/>
            <w:vAlign w:val="center"/>
            <w:hideMark/>
          </w:tcPr>
          <w:p w14:paraId="26AAE8BF" w14:textId="77777777" w:rsidR="006553BB" w:rsidRPr="00AC209C" w:rsidRDefault="006553BB" w:rsidP="006553BB">
            <w:pPr>
              <w:spacing w:line="240" w:lineRule="auto"/>
              <w:ind w:firstLine="48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% к предыдущему году</w:t>
            </w:r>
          </w:p>
        </w:tc>
        <w:tc>
          <w:tcPr>
            <w:tcW w:w="1361" w:type="dxa"/>
            <w:vAlign w:val="center"/>
          </w:tcPr>
          <w:p w14:paraId="05AFA249" w14:textId="5BB86505" w:rsidR="006553BB" w:rsidRPr="00AC209C" w:rsidRDefault="006553BB" w:rsidP="006553BB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103,8</w:t>
            </w:r>
          </w:p>
        </w:tc>
        <w:tc>
          <w:tcPr>
            <w:tcW w:w="1361" w:type="dxa"/>
            <w:vAlign w:val="center"/>
          </w:tcPr>
          <w:p w14:paraId="3DF17527" w14:textId="774FA7BD" w:rsidR="006553BB" w:rsidRPr="00AC209C" w:rsidRDefault="006553BB" w:rsidP="006553BB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104,2</w:t>
            </w:r>
          </w:p>
        </w:tc>
        <w:tc>
          <w:tcPr>
            <w:tcW w:w="1361" w:type="dxa"/>
            <w:vAlign w:val="center"/>
          </w:tcPr>
          <w:p w14:paraId="73284091" w14:textId="3B1E9ACF" w:rsidR="006553BB" w:rsidRPr="00AC209C" w:rsidRDefault="00B06A54" w:rsidP="006553BB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105,2</w:t>
            </w:r>
          </w:p>
        </w:tc>
      </w:tr>
      <w:tr w:rsidR="006553BB" w:rsidRPr="00AC209C" w14:paraId="15180A7F" w14:textId="77777777" w:rsidTr="00876001">
        <w:trPr>
          <w:trHeight w:val="454"/>
        </w:trPr>
        <w:tc>
          <w:tcPr>
            <w:tcW w:w="5699" w:type="dxa"/>
            <w:shd w:val="clear" w:color="auto" w:fill="D9D9D9" w:themeFill="background1" w:themeFillShade="D9"/>
            <w:vAlign w:val="center"/>
            <w:hideMark/>
          </w:tcPr>
          <w:p w14:paraId="7E53F1BA" w14:textId="77777777" w:rsidR="006553BB" w:rsidRPr="00AC209C" w:rsidRDefault="006553BB" w:rsidP="006553BB">
            <w:pPr>
              <w:spacing w:line="240" w:lineRule="auto"/>
              <w:ind w:firstLine="34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Расходы бюджета, млн. рублей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756D5F35" w14:textId="31AA682B" w:rsidR="006553BB" w:rsidRPr="00AC209C" w:rsidRDefault="006553BB" w:rsidP="006553BB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2805,9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7FEA7128" w14:textId="2FB1B743" w:rsidR="006553BB" w:rsidRPr="00AC209C" w:rsidRDefault="006553BB" w:rsidP="006553BB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2951,0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600403F0" w14:textId="2025D370" w:rsidR="006553BB" w:rsidRPr="00AC209C" w:rsidRDefault="00B06A54" w:rsidP="006553BB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3347,0</w:t>
            </w:r>
          </w:p>
        </w:tc>
      </w:tr>
      <w:tr w:rsidR="006553BB" w:rsidRPr="00AC209C" w14:paraId="06652087" w14:textId="77777777" w:rsidTr="00876001">
        <w:trPr>
          <w:trHeight w:val="454"/>
        </w:trPr>
        <w:tc>
          <w:tcPr>
            <w:tcW w:w="5699" w:type="dxa"/>
            <w:vAlign w:val="center"/>
            <w:hideMark/>
          </w:tcPr>
          <w:p w14:paraId="56576AB9" w14:textId="77777777" w:rsidR="006553BB" w:rsidRPr="00AC209C" w:rsidRDefault="006553BB" w:rsidP="006553BB">
            <w:pPr>
              <w:spacing w:line="240" w:lineRule="auto"/>
              <w:ind w:firstLine="488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% к предыдущему году</w:t>
            </w:r>
          </w:p>
        </w:tc>
        <w:tc>
          <w:tcPr>
            <w:tcW w:w="1361" w:type="dxa"/>
            <w:vAlign w:val="center"/>
          </w:tcPr>
          <w:p w14:paraId="72A62B12" w14:textId="05BE11F5" w:rsidR="006553BB" w:rsidRPr="00AC209C" w:rsidRDefault="006553BB" w:rsidP="006553BB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107,2</w:t>
            </w:r>
          </w:p>
        </w:tc>
        <w:tc>
          <w:tcPr>
            <w:tcW w:w="1361" w:type="dxa"/>
            <w:vAlign w:val="center"/>
          </w:tcPr>
          <w:p w14:paraId="6BCF5902" w14:textId="57E180F9" w:rsidR="006553BB" w:rsidRPr="00AC209C" w:rsidRDefault="006553BB" w:rsidP="006553BB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105,2</w:t>
            </w:r>
          </w:p>
        </w:tc>
        <w:tc>
          <w:tcPr>
            <w:tcW w:w="1361" w:type="dxa"/>
            <w:vAlign w:val="center"/>
          </w:tcPr>
          <w:p w14:paraId="0C968B27" w14:textId="662D3A2A" w:rsidR="006553BB" w:rsidRPr="00AC209C" w:rsidRDefault="00B06A54" w:rsidP="006553BB">
            <w:pPr>
              <w:spacing w:line="240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C209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113,4</w:t>
            </w:r>
          </w:p>
        </w:tc>
      </w:tr>
    </w:tbl>
    <w:p w14:paraId="709D87D9" w14:textId="77777777" w:rsidR="00DD6136" w:rsidRPr="00AC209C" w:rsidRDefault="00DD6136" w:rsidP="00DD6136">
      <w:pPr>
        <w:tabs>
          <w:tab w:val="left" w:pos="0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9704AE" w14:textId="7473EA75" w:rsidR="008C7621" w:rsidRPr="00AC209C" w:rsidRDefault="008C7621" w:rsidP="008C762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C209C">
        <w:rPr>
          <w:rFonts w:ascii="Times New Roman" w:eastAsia="Calibri" w:hAnsi="Times New Roman" w:cs="Times New Roman"/>
          <w:sz w:val="28"/>
          <w:szCs w:val="28"/>
        </w:rPr>
        <w:t>Бюджет городского округа город Октябрьский Республики Башкортостан за 202</w:t>
      </w:r>
      <w:r w:rsidR="00B06A54" w:rsidRPr="00AC209C">
        <w:rPr>
          <w:rFonts w:ascii="Times New Roman" w:eastAsia="Calibri" w:hAnsi="Times New Roman" w:cs="Times New Roman"/>
          <w:sz w:val="28"/>
          <w:szCs w:val="28"/>
        </w:rPr>
        <w:t>3</w:t>
      </w:r>
      <w:r w:rsidRPr="00AC209C">
        <w:rPr>
          <w:rFonts w:ascii="Times New Roman" w:eastAsia="Calibri" w:hAnsi="Times New Roman" w:cs="Times New Roman"/>
          <w:sz w:val="28"/>
          <w:szCs w:val="28"/>
        </w:rPr>
        <w:t xml:space="preserve"> год по доходам выполнен на 10</w:t>
      </w:r>
      <w:r w:rsidR="00B06A54" w:rsidRPr="00AC209C">
        <w:rPr>
          <w:rFonts w:ascii="Times New Roman" w:eastAsia="Calibri" w:hAnsi="Times New Roman" w:cs="Times New Roman"/>
          <w:sz w:val="28"/>
          <w:szCs w:val="28"/>
        </w:rPr>
        <w:t>3</w:t>
      </w:r>
      <w:r w:rsidRPr="00AC209C">
        <w:rPr>
          <w:rFonts w:ascii="Times New Roman" w:eastAsia="Calibri" w:hAnsi="Times New Roman" w:cs="Times New Roman"/>
          <w:sz w:val="28"/>
          <w:szCs w:val="28"/>
        </w:rPr>
        <w:t>,2</w:t>
      </w:r>
      <w:r w:rsidR="000E68F6" w:rsidRPr="00AC209C">
        <w:rPr>
          <w:rFonts w:ascii="Times New Roman" w:eastAsia="Calibri" w:hAnsi="Times New Roman" w:cs="Times New Roman"/>
          <w:sz w:val="28"/>
          <w:szCs w:val="28"/>
        </w:rPr>
        <w:t>%</w:t>
      </w:r>
      <w:r w:rsidRPr="00AC209C">
        <w:rPr>
          <w:rFonts w:ascii="Times New Roman" w:eastAsia="Calibri" w:hAnsi="Times New Roman" w:cs="Times New Roman"/>
          <w:sz w:val="28"/>
          <w:szCs w:val="28"/>
        </w:rPr>
        <w:t xml:space="preserve">. При плане </w:t>
      </w:r>
      <w:r w:rsidR="00B06A54" w:rsidRPr="00AC209C">
        <w:rPr>
          <w:rFonts w:ascii="Times New Roman" w:eastAsia="Calibri" w:hAnsi="Times New Roman" w:cs="Times New Roman"/>
          <w:sz w:val="28"/>
          <w:szCs w:val="28"/>
        </w:rPr>
        <w:t>3 382,1</w:t>
      </w:r>
      <w:r w:rsidRPr="00AC209C">
        <w:rPr>
          <w:rFonts w:ascii="Times New Roman" w:eastAsia="Calibri" w:hAnsi="Times New Roman" w:cs="Times New Roman"/>
          <w:sz w:val="28"/>
          <w:szCs w:val="28"/>
        </w:rPr>
        <w:t xml:space="preserve"> млн. рублей в бюджет городского округа поступило </w:t>
      </w:r>
      <w:r w:rsidR="00B06A54" w:rsidRPr="00AC209C">
        <w:rPr>
          <w:rFonts w:ascii="Times New Roman" w:eastAsia="Calibri" w:hAnsi="Times New Roman" w:cs="Times New Roman"/>
          <w:sz w:val="28"/>
          <w:szCs w:val="28"/>
        </w:rPr>
        <w:t>3 488,7</w:t>
      </w:r>
      <w:r w:rsidRPr="00AC209C">
        <w:rPr>
          <w:rFonts w:ascii="Times New Roman" w:eastAsia="Calibri" w:hAnsi="Times New Roman" w:cs="Times New Roman"/>
          <w:sz w:val="28"/>
          <w:szCs w:val="28"/>
        </w:rPr>
        <w:t xml:space="preserve"> млн. рублей.</w:t>
      </w:r>
      <w:r w:rsidRPr="00AC209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14:paraId="6C9B8C0E" w14:textId="1302A993" w:rsidR="008C7621" w:rsidRPr="00AC209C" w:rsidRDefault="008C7621" w:rsidP="008C762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09C">
        <w:rPr>
          <w:rFonts w:ascii="Times New Roman" w:eastAsia="Calibri" w:hAnsi="Times New Roman" w:cs="Times New Roman"/>
          <w:sz w:val="28"/>
          <w:szCs w:val="28"/>
        </w:rPr>
        <w:t>Налоговые и неналоговые поступления составили 1</w:t>
      </w:r>
      <w:r w:rsidR="00B06A54" w:rsidRPr="00AC209C">
        <w:rPr>
          <w:rFonts w:ascii="Times New Roman" w:eastAsia="Calibri" w:hAnsi="Times New Roman" w:cs="Times New Roman"/>
          <w:sz w:val="28"/>
          <w:szCs w:val="28"/>
        </w:rPr>
        <w:t> 697,9</w:t>
      </w:r>
      <w:r w:rsidRPr="00AC209C">
        <w:rPr>
          <w:rFonts w:ascii="Times New Roman" w:eastAsia="Calibri" w:hAnsi="Times New Roman" w:cs="Times New Roman"/>
          <w:sz w:val="28"/>
          <w:szCs w:val="28"/>
        </w:rPr>
        <w:t xml:space="preserve"> млн. рублей, безвозмездные поступления</w:t>
      </w:r>
      <w:r w:rsidR="00B06A54" w:rsidRPr="00AC209C">
        <w:rPr>
          <w:rFonts w:ascii="Times New Roman" w:eastAsia="Calibri" w:hAnsi="Times New Roman" w:cs="Times New Roman"/>
          <w:sz w:val="28"/>
          <w:szCs w:val="28"/>
        </w:rPr>
        <w:t xml:space="preserve"> от других бюджетов</w:t>
      </w:r>
      <w:r w:rsidRPr="00AC209C">
        <w:rPr>
          <w:rFonts w:ascii="Times New Roman" w:eastAsia="Calibri" w:hAnsi="Times New Roman" w:cs="Times New Roman"/>
          <w:sz w:val="28"/>
          <w:szCs w:val="28"/>
        </w:rPr>
        <w:t xml:space="preserve"> – 1</w:t>
      </w:r>
      <w:r w:rsidR="00B06A54" w:rsidRPr="00AC209C">
        <w:rPr>
          <w:rFonts w:ascii="Times New Roman" w:eastAsia="Calibri" w:hAnsi="Times New Roman" w:cs="Times New Roman"/>
          <w:sz w:val="28"/>
          <w:szCs w:val="28"/>
        </w:rPr>
        <w:t> </w:t>
      </w:r>
      <w:r w:rsidRPr="00AC209C">
        <w:rPr>
          <w:rFonts w:ascii="Times New Roman" w:eastAsia="Calibri" w:hAnsi="Times New Roman" w:cs="Times New Roman"/>
          <w:sz w:val="28"/>
          <w:szCs w:val="28"/>
        </w:rPr>
        <w:t>7</w:t>
      </w:r>
      <w:r w:rsidR="00B06A54" w:rsidRPr="00AC209C">
        <w:rPr>
          <w:rFonts w:ascii="Times New Roman" w:eastAsia="Calibri" w:hAnsi="Times New Roman" w:cs="Times New Roman"/>
          <w:sz w:val="28"/>
          <w:szCs w:val="28"/>
        </w:rPr>
        <w:t>92,2</w:t>
      </w:r>
      <w:r w:rsidRPr="00AC209C">
        <w:rPr>
          <w:rFonts w:ascii="Times New Roman" w:eastAsia="Calibri" w:hAnsi="Times New Roman" w:cs="Times New Roman"/>
          <w:sz w:val="28"/>
          <w:szCs w:val="28"/>
        </w:rPr>
        <w:t xml:space="preserve"> млн. рублей.</w:t>
      </w:r>
    </w:p>
    <w:p w14:paraId="2658F73D" w14:textId="77777777" w:rsidR="008C7621" w:rsidRPr="00AC209C" w:rsidRDefault="008C7621" w:rsidP="008C7621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eastAsia="Calibri" w:hAnsi="Times New Roman" w:cs="Times New Roman"/>
          <w:sz w:val="28"/>
          <w:szCs w:val="28"/>
        </w:rPr>
        <w:tab/>
      </w:r>
      <w:r w:rsidRPr="00AC209C">
        <w:rPr>
          <w:rFonts w:ascii="Times New Roman" w:hAnsi="Times New Roman" w:cs="Times New Roman"/>
          <w:sz w:val="28"/>
          <w:szCs w:val="28"/>
        </w:rPr>
        <w:t xml:space="preserve">47 организаций и предприятий всех форм собственности обеспечили более 50 процентов поступлений налоговых доходов в городской бюджет, основные из них: группа компаний ОЗНА, ООО ЗПИ «Альтернатива», ООО «Ойл-Сервис», ООО «НПФ </w:t>
      </w:r>
      <w:proofErr w:type="spellStart"/>
      <w:r w:rsidRPr="00AC209C">
        <w:rPr>
          <w:rFonts w:ascii="Times New Roman" w:hAnsi="Times New Roman" w:cs="Times New Roman"/>
          <w:sz w:val="28"/>
          <w:szCs w:val="28"/>
        </w:rPr>
        <w:t>Пакер</w:t>
      </w:r>
      <w:proofErr w:type="spellEnd"/>
      <w:r w:rsidRPr="00AC209C">
        <w:rPr>
          <w:rFonts w:ascii="Times New Roman" w:hAnsi="Times New Roman" w:cs="Times New Roman"/>
          <w:sz w:val="28"/>
          <w:szCs w:val="28"/>
        </w:rPr>
        <w:t xml:space="preserve">», ООО НПФ «АМК Горизонт», группа компаний Роснефть. </w:t>
      </w:r>
    </w:p>
    <w:p w14:paraId="3E11A644" w14:textId="70B608D2" w:rsidR="008C7621" w:rsidRPr="00AC209C" w:rsidRDefault="008C7621" w:rsidP="008C7621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C209C">
        <w:rPr>
          <w:rFonts w:ascii="Times New Roman" w:eastAsia="Calibri" w:hAnsi="Times New Roman" w:cs="Times New Roman"/>
          <w:sz w:val="28"/>
          <w:szCs w:val="28"/>
        </w:rPr>
        <w:lastRenderedPageBreak/>
        <w:t>Расходы бюджета за 202</w:t>
      </w:r>
      <w:r w:rsidR="00B06A54" w:rsidRPr="00AC209C">
        <w:rPr>
          <w:rFonts w:ascii="Times New Roman" w:eastAsia="Calibri" w:hAnsi="Times New Roman" w:cs="Times New Roman"/>
          <w:sz w:val="28"/>
          <w:szCs w:val="28"/>
        </w:rPr>
        <w:t>3</w:t>
      </w:r>
      <w:r w:rsidRPr="00AC209C">
        <w:rPr>
          <w:rFonts w:ascii="Times New Roman" w:eastAsia="Calibri" w:hAnsi="Times New Roman" w:cs="Times New Roman"/>
          <w:sz w:val="28"/>
          <w:szCs w:val="28"/>
        </w:rPr>
        <w:t xml:space="preserve"> год составили </w:t>
      </w:r>
      <w:r w:rsidR="00B06A54" w:rsidRPr="00AC209C">
        <w:rPr>
          <w:rFonts w:ascii="Times New Roman" w:eastAsia="Calibri" w:hAnsi="Times New Roman" w:cs="Times New Roman"/>
          <w:sz w:val="28"/>
          <w:szCs w:val="28"/>
        </w:rPr>
        <w:t>3 347,0</w:t>
      </w:r>
      <w:r w:rsidRPr="00AC209C">
        <w:rPr>
          <w:rFonts w:ascii="Times New Roman" w:eastAsia="Calibri" w:hAnsi="Times New Roman" w:cs="Times New Roman"/>
          <w:sz w:val="28"/>
          <w:szCs w:val="28"/>
        </w:rPr>
        <w:t xml:space="preserve"> млн. рублей. По сравнению с 202</w:t>
      </w:r>
      <w:r w:rsidR="00B06A54" w:rsidRPr="00AC209C">
        <w:rPr>
          <w:rFonts w:ascii="Times New Roman" w:eastAsia="Calibri" w:hAnsi="Times New Roman" w:cs="Times New Roman"/>
          <w:sz w:val="28"/>
          <w:szCs w:val="28"/>
        </w:rPr>
        <w:t>2</w:t>
      </w:r>
      <w:r w:rsidRPr="00AC209C">
        <w:rPr>
          <w:rFonts w:ascii="Times New Roman" w:eastAsia="Calibri" w:hAnsi="Times New Roman" w:cs="Times New Roman"/>
          <w:sz w:val="28"/>
          <w:szCs w:val="28"/>
        </w:rPr>
        <w:t xml:space="preserve"> годом расходы увеличились на </w:t>
      </w:r>
      <w:r w:rsidR="00B06A54" w:rsidRPr="00AC209C">
        <w:rPr>
          <w:rFonts w:ascii="Times New Roman" w:eastAsia="Calibri" w:hAnsi="Times New Roman" w:cs="Times New Roman"/>
          <w:sz w:val="28"/>
          <w:szCs w:val="28"/>
        </w:rPr>
        <w:t>13,4%</w:t>
      </w:r>
      <w:r w:rsidRPr="00AC209C">
        <w:rPr>
          <w:rFonts w:ascii="Times New Roman" w:eastAsia="Calibri" w:hAnsi="Times New Roman" w:cs="Times New Roman"/>
          <w:sz w:val="28"/>
          <w:szCs w:val="28"/>
        </w:rPr>
        <w:t>. Традиционно бюджет городского округа является социально-ориентированным, обеспечено выполнение всех социальных обязательств.</w:t>
      </w:r>
    </w:p>
    <w:p w14:paraId="46246701" w14:textId="527A551E" w:rsidR="008C7621" w:rsidRPr="00AC209C" w:rsidRDefault="008C7621" w:rsidP="008C762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>1</w:t>
      </w:r>
      <w:r w:rsidR="00B06A54" w:rsidRPr="00AC209C">
        <w:rPr>
          <w:rFonts w:ascii="Times New Roman" w:hAnsi="Times New Roman" w:cs="Times New Roman"/>
          <w:sz w:val="28"/>
          <w:szCs w:val="28"/>
        </w:rPr>
        <w:t>957,8</w:t>
      </w:r>
      <w:r w:rsidRPr="00AC209C">
        <w:rPr>
          <w:rFonts w:ascii="Times New Roman" w:hAnsi="Times New Roman" w:cs="Times New Roman"/>
          <w:sz w:val="28"/>
          <w:szCs w:val="28"/>
        </w:rPr>
        <w:t xml:space="preserve"> млн. рублей – </w:t>
      </w:r>
      <w:r w:rsidR="00B06A54" w:rsidRPr="00AC209C">
        <w:rPr>
          <w:rFonts w:ascii="Times New Roman" w:hAnsi="Times New Roman" w:cs="Times New Roman"/>
          <w:sz w:val="28"/>
          <w:szCs w:val="28"/>
        </w:rPr>
        <w:t>58,5</w:t>
      </w:r>
      <w:r w:rsidR="005F24E0" w:rsidRPr="00AC209C">
        <w:rPr>
          <w:rFonts w:ascii="Times New Roman" w:hAnsi="Times New Roman" w:cs="Times New Roman"/>
          <w:sz w:val="28"/>
          <w:szCs w:val="28"/>
        </w:rPr>
        <w:t>%</w:t>
      </w:r>
      <w:r w:rsidRPr="00AC209C">
        <w:rPr>
          <w:rFonts w:ascii="Times New Roman" w:hAnsi="Times New Roman" w:cs="Times New Roman"/>
          <w:sz w:val="28"/>
          <w:szCs w:val="28"/>
        </w:rPr>
        <w:t xml:space="preserve"> всех расходов составляют расходы на образование, на жилищно-коммунальное хозяйство направлено 3</w:t>
      </w:r>
      <w:r w:rsidR="00B06A54" w:rsidRPr="00AC209C">
        <w:rPr>
          <w:rFonts w:ascii="Times New Roman" w:hAnsi="Times New Roman" w:cs="Times New Roman"/>
          <w:sz w:val="28"/>
          <w:szCs w:val="28"/>
        </w:rPr>
        <w:t>00,4</w:t>
      </w:r>
      <w:r w:rsidRPr="00AC209C">
        <w:rPr>
          <w:rFonts w:ascii="Times New Roman" w:hAnsi="Times New Roman" w:cs="Times New Roman"/>
          <w:sz w:val="28"/>
          <w:szCs w:val="28"/>
        </w:rPr>
        <w:t xml:space="preserve"> млн. рублей (9</w:t>
      </w:r>
      <w:r w:rsidR="00B06A54" w:rsidRPr="00AC209C">
        <w:rPr>
          <w:rFonts w:ascii="Times New Roman" w:hAnsi="Times New Roman" w:cs="Times New Roman"/>
          <w:sz w:val="28"/>
          <w:szCs w:val="28"/>
        </w:rPr>
        <w:t>,0</w:t>
      </w:r>
      <w:r w:rsidR="005F24E0" w:rsidRPr="00AC209C">
        <w:rPr>
          <w:rFonts w:ascii="Times New Roman" w:hAnsi="Times New Roman" w:cs="Times New Roman"/>
          <w:sz w:val="28"/>
          <w:szCs w:val="28"/>
        </w:rPr>
        <w:t>%</w:t>
      </w:r>
      <w:r w:rsidRPr="00AC209C">
        <w:rPr>
          <w:rFonts w:ascii="Times New Roman" w:hAnsi="Times New Roman" w:cs="Times New Roman"/>
          <w:sz w:val="28"/>
          <w:szCs w:val="28"/>
        </w:rPr>
        <w:t xml:space="preserve">), на </w:t>
      </w:r>
      <w:r w:rsidR="00B06A54" w:rsidRPr="00AC209C">
        <w:rPr>
          <w:rFonts w:ascii="Times New Roman" w:hAnsi="Times New Roman" w:cs="Times New Roman"/>
          <w:sz w:val="28"/>
          <w:szCs w:val="28"/>
        </w:rPr>
        <w:t>спорт и физическую культуру</w:t>
      </w:r>
      <w:r w:rsidRPr="00AC209C">
        <w:rPr>
          <w:rFonts w:ascii="Times New Roman" w:hAnsi="Times New Roman" w:cs="Times New Roman"/>
          <w:sz w:val="28"/>
          <w:szCs w:val="28"/>
        </w:rPr>
        <w:t xml:space="preserve"> – </w:t>
      </w:r>
      <w:r w:rsidR="00B06A54" w:rsidRPr="00AC209C">
        <w:rPr>
          <w:rFonts w:ascii="Times New Roman" w:hAnsi="Times New Roman" w:cs="Times New Roman"/>
          <w:sz w:val="28"/>
          <w:szCs w:val="28"/>
        </w:rPr>
        <w:t>158,7</w:t>
      </w:r>
      <w:r w:rsidRPr="00AC209C">
        <w:rPr>
          <w:rFonts w:ascii="Times New Roman" w:hAnsi="Times New Roman" w:cs="Times New Roman"/>
          <w:sz w:val="28"/>
          <w:szCs w:val="28"/>
        </w:rPr>
        <w:t xml:space="preserve"> млн. рублей (</w:t>
      </w:r>
      <w:r w:rsidR="00E74E8B" w:rsidRPr="00AC209C">
        <w:rPr>
          <w:rFonts w:ascii="Times New Roman" w:hAnsi="Times New Roman" w:cs="Times New Roman"/>
          <w:sz w:val="28"/>
          <w:szCs w:val="28"/>
        </w:rPr>
        <w:t>4</w:t>
      </w:r>
      <w:r w:rsidRPr="00AC209C">
        <w:rPr>
          <w:rFonts w:ascii="Times New Roman" w:hAnsi="Times New Roman" w:cs="Times New Roman"/>
          <w:sz w:val="28"/>
          <w:szCs w:val="28"/>
        </w:rPr>
        <w:t>,</w:t>
      </w:r>
      <w:r w:rsidR="00E74E8B" w:rsidRPr="00AC209C">
        <w:rPr>
          <w:rFonts w:ascii="Times New Roman" w:hAnsi="Times New Roman" w:cs="Times New Roman"/>
          <w:sz w:val="28"/>
          <w:szCs w:val="28"/>
        </w:rPr>
        <w:t>7</w:t>
      </w:r>
      <w:r w:rsidRPr="00AC209C">
        <w:rPr>
          <w:rFonts w:ascii="Times New Roman" w:hAnsi="Times New Roman" w:cs="Times New Roman"/>
          <w:sz w:val="28"/>
          <w:szCs w:val="28"/>
        </w:rPr>
        <w:t xml:space="preserve"> </w:t>
      </w:r>
      <w:r w:rsidR="005F24E0" w:rsidRPr="00AC209C">
        <w:rPr>
          <w:rFonts w:ascii="Times New Roman" w:hAnsi="Times New Roman" w:cs="Times New Roman"/>
          <w:sz w:val="28"/>
          <w:szCs w:val="28"/>
        </w:rPr>
        <w:t>%</w:t>
      </w:r>
      <w:r w:rsidRPr="00AC209C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2F46538D" w14:textId="77777777" w:rsidR="00DD6136" w:rsidRPr="00AC209C" w:rsidRDefault="00DD6136" w:rsidP="00DD6136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3B1C7680" w14:textId="7728F4DF" w:rsidR="00DD6136" w:rsidRPr="00AC209C" w:rsidRDefault="00DD6136" w:rsidP="007D6117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noProof/>
          <w:lang w:eastAsia="ru-RU"/>
        </w:rPr>
        <w:drawing>
          <wp:inline distT="0" distB="0" distL="0" distR="0" wp14:anchorId="2BC87A4E" wp14:editId="39FB8DD8">
            <wp:extent cx="5448300" cy="2943225"/>
            <wp:effectExtent l="0" t="0" r="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14:paraId="4DFAF2ED" w14:textId="77777777" w:rsidR="00DD6136" w:rsidRPr="00AE76D6" w:rsidRDefault="00DD6136" w:rsidP="00533FC9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14:paraId="40B31A78" w14:textId="77777777" w:rsidR="004E292B" w:rsidRPr="00AC209C" w:rsidRDefault="004E292B" w:rsidP="00533FC9">
      <w:pPr>
        <w:shd w:val="clear" w:color="auto" w:fill="FFFFFF"/>
        <w:suppressAutoHyphens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C20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Развитие муниципальных услуг</w:t>
      </w:r>
    </w:p>
    <w:p w14:paraId="320B4A5B" w14:textId="77777777" w:rsidR="00DD12C1" w:rsidRPr="00AE76D6" w:rsidRDefault="00DD12C1" w:rsidP="00533FC9">
      <w:pPr>
        <w:shd w:val="clear" w:color="auto" w:fill="FFFFFF"/>
        <w:suppressAutoHyphens/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10"/>
          <w:szCs w:val="10"/>
        </w:rPr>
      </w:pPr>
    </w:p>
    <w:p w14:paraId="73EAD1D5" w14:textId="77777777" w:rsidR="00EA4A9D" w:rsidRPr="00AC209C" w:rsidRDefault="00EA4A9D" w:rsidP="00533FC9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2023 года в структурные подразделения администрации городского округа город Октябрьский Республики Башкортостан, в муниципальные учреждения и РГАУ МФЦ поступило 23 185 заявлений об оказании государственных и муниципальных услуг.</w:t>
      </w:r>
    </w:p>
    <w:p w14:paraId="1280E001" w14:textId="77777777" w:rsidR="00EA4A9D" w:rsidRPr="00AC209C" w:rsidRDefault="00EA4A9D" w:rsidP="00533FC9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Муниципальных услуг за январь – декабрь 2023 года оказано 15 677, что на 1 889 услуг или 3,7 % больше, чем в 2022 году (2022 год – 13 788 услуг). При личном посещении структурного подразделения администрации городского округа оказано 765 услуг (2022 год – 1 535 услуг), 1637 услуг предоставлены 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филиал РГАУ МФЦ (2022 год – 2001 услуга), 13 074 услуги оказаны через информационно - телекоммуникационную сеть интернет и информационные системы, обеспечивающие предоставление муниципальных услуг (Единый портал государственных и муниципальных услуг (функций), Портал государственных и муниципальных услуг (функций) Республики Башкортостан) (2022 год – 9 837 услуг), 200 услуг оказаны через официальные сайты органов местного самоуправления и иными способами (почтовое отправление, электронная почта) (2022 год – 415 услуг).  </w:t>
      </w:r>
    </w:p>
    <w:p w14:paraId="751E3125" w14:textId="1C3B7420" w:rsidR="00EA4A9D" w:rsidRPr="00AC209C" w:rsidRDefault="00EA4A9D" w:rsidP="00533FC9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течение 2023 года оказано 7 508 государственных услуг, в том числе: 6978 услуг оказано непосредственно органом, предоставляющим государственную услугу (2022 год – 994 услуги), 525 услуг через филиал РГАУ </w:t>
      </w:r>
      <w:r w:rsidRPr="00AC209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МФЦ (2022 год – 47 услуг), 5 услуг через Единый портал государственных и муниципальных услуг (функций).</w:t>
      </w:r>
    </w:p>
    <w:p w14:paraId="22504DC8" w14:textId="77777777" w:rsidR="00EA4A9D" w:rsidRPr="00AC209C" w:rsidRDefault="00EA4A9D" w:rsidP="00533FC9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муниципальные услуги предоставляются в соответствии с утвержденными административными регламентами, которые размещены в открытом доступе на официальном сайте городского округа </w:t>
      </w:r>
      <w:hyperlink r:id="rId27" w:history="1">
        <w:r w:rsidRPr="00AC209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https://oktadm.ru/official-documents/detail.php?ELEMENT_ID=34977</w:t>
        </w:r>
      </w:hyperlink>
      <w:r w:rsidRPr="00AC2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DC4B683" w14:textId="77777777" w:rsidR="00EA4A9D" w:rsidRPr="00AC209C" w:rsidRDefault="00EA4A9D" w:rsidP="00533FC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целью оптимизации административных процедур предоставления муниципальных услуг, сокращения сроков проводится систематическая работа по внесению изменений в административные регламенты предоставления муниципальных услуг в соответствии с федеральным законодательством.</w:t>
      </w:r>
    </w:p>
    <w:p w14:paraId="3481C7EA" w14:textId="6086C2FC" w:rsidR="00E04CE8" w:rsidRPr="00533FC9" w:rsidRDefault="00B90A54" w:rsidP="00533F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>В городском округе город Октябрьский функционируют два подразделения РГАУ МФЦ на 31 окно суммарно, из которы</w:t>
      </w:r>
      <w:r w:rsidR="00533FC9">
        <w:rPr>
          <w:rFonts w:ascii="Times New Roman" w:hAnsi="Times New Roman" w:cs="Times New Roman"/>
          <w:sz w:val="28"/>
          <w:szCs w:val="28"/>
        </w:rPr>
        <w:t>х одно «бизнес-окно» в филиале.</w:t>
      </w:r>
    </w:p>
    <w:p w14:paraId="1905A7A4" w14:textId="77777777" w:rsidR="00B90A54" w:rsidRPr="00AC209C" w:rsidRDefault="00B90A54" w:rsidP="00533FC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C209C">
        <w:rPr>
          <w:rFonts w:ascii="Times New Roman" w:hAnsi="Times New Roman" w:cs="Times New Roman"/>
          <w:sz w:val="28"/>
          <w:szCs w:val="28"/>
        </w:rPr>
        <w:t>Филиалом РГАУ МФЦ совместно с операционным залом Горького выдано 67330 результатов оказания государственных и муниципальных услуг (</w:t>
      </w:r>
      <w:proofErr w:type="spellStart"/>
      <w:r w:rsidRPr="00AC209C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Pr="00AC209C">
        <w:rPr>
          <w:rFonts w:ascii="Times New Roman" w:hAnsi="Times New Roman" w:cs="Times New Roman"/>
          <w:sz w:val="28"/>
          <w:szCs w:val="28"/>
        </w:rPr>
        <w:t>: 2022 год - 62447 результата оказания государственных и муниципальных услуг).</w:t>
      </w:r>
    </w:p>
    <w:p w14:paraId="08FD102E" w14:textId="77777777" w:rsidR="00B90A54" w:rsidRPr="00AC209C" w:rsidRDefault="00B90A54" w:rsidP="00533FC9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AC209C">
        <w:rPr>
          <w:rFonts w:ascii="Times New Roman" w:hAnsi="Times New Roman" w:cs="Times New Roman"/>
          <w:sz w:val="28"/>
          <w:szCs w:val="28"/>
        </w:rPr>
        <w:t>В 2023 году принято 109574 дел от заявителей, что на 13976 обращений или 12,8% выше показателя 2022 года. В структуре принятых дел в 2023 году доля муниципальных услуг составляет 1,9% (2110 услуг), в 2022 году было подано 1971 заявлений на оказание муниципальных услуг, и доля их в общем объеме поданных заявлений составляла 2,1%.</w:t>
      </w:r>
    </w:p>
    <w:p w14:paraId="6F6260C4" w14:textId="77777777" w:rsidR="00B90A54" w:rsidRPr="00AC209C" w:rsidRDefault="00B90A54" w:rsidP="00533FC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>За 2023 год увеличилось количество физических лиц, обратившихся за консультацией с 19903 человек в 2022 году до 23700 человек в 2023 году.</w:t>
      </w:r>
    </w:p>
    <w:p w14:paraId="2C2737EA" w14:textId="77777777" w:rsidR="00B90A54" w:rsidRPr="00AE76D6" w:rsidRDefault="00B90A54" w:rsidP="00B90A54">
      <w:pPr>
        <w:spacing w:line="276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14:paraId="5DCBA283" w14:textId="29D45AE2" w:rsidR="00C16FC3" w:rsidRPr="00AC209C" w:rsidRDefault="00C16FC3" w:rsidP="00DD12C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Развитие контрактной системы в сфере закупок товаров, работ, услуг для обеспечения муниципальных нужд</w:t>
      </w:r>
    </w:p>
    <w:p w14:paraId="68265B59" w14:textId="26647E8A" w:rsidR="00DD12C1" w:rsidRPr="00AE76D6" w:rsidRDefault="00DD12C1" w:rsidP="00DD12C1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ru-RU"/>
        </w:rPr>
      </w:pPr>
    </w:p>
    <w:p w14:paraId="073EFAA5" w14:textId="77777777" w:rsidR="00C872FF" w:rsidRPr="00AC209C" w:rsidRDefault="00C872FF" w:rsidP="00C872FF">
      <w:pPr>
        <w:spacing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209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соответствии с </w:t>
      </w:r>
      <w:r w:rsidRPr="00AC2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Федеральным законом от 05.04.2013 №44-ФЗ "О контрактной системе в сфере закупок товаров, работ, услуг для обеспечения государственных и муниципальных нужд" в </w:t>
      </w:r>
      <w:r w:rsidRPr="00AC209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России создана и функционирует глобальная контрактная система государственных и муниципальных закупок, пронизывающая все сферы экономики.</w:t>
      </w:r>
    </w:p>
    <w:p w14:paraId="16223B86" w14:textId="1AAEC5DA" w:rsidR="00C872FF" w:rsidRPr="00AC209C" w:rsidRDefault="00C872FF" w:rsidP="00C872FF">
      <w:pPr>
        <w:spacing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209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В 202</w:t>
      </w:r>
      <w:r w:rsidR="00D14F85" w:rsidRPr="00AC209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Pr="00AC209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году отдел муниципальных закупок администрации городского округа город Октябрьский обеспечил проведение закупок для нужд 5</w:t>
      </w:r>
      <w:r w:rsidR="00D14F85" w:rsidRPr="00AC209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  <w:r w:rsidRPr="00AC209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муниципальных заказчиков. Проведено </w:t>
      </w:r>
      <w:r w:rsidR="00D14F85" w:rsidRPr="00AC209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233</w:t>
      </w:r>
      <w:r w:rsidRPr="00AC209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процедур</w:t>
      </w:r>
      <w:r w:rsidR="00D14F85" w:rsidRPr="00AC209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ы</w:t>
      </w:r>
      <w:r w:rsidRPr="00AC209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закупок на сумму </w:t>
      </w:r>
      <w:r w:rsidR="00D14F85" w:rsidRPr="00AC209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741,6</w:t>
      </w:r>
      <w:r w:rsidRPr="00AC209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млн. рублей (</w:t>
      </w:r>
      <w:proofErr w:type="spellStart"/>
      <w:r w:rsidRPr="00AC209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справочно</w:t>
      </w:r>
      <w:proofErr w:type="spellEnd"/>
      <w:r w:rsidRPr="00AC209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: 202</w:t>
      </w:r>
      <w:r w:rsidR="00D14F85" w:rsidRPr="00AC209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Pr="00AC209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 - 2</w:t>
      </w:r>
      <w:r w:rsidR="00D14F85" w:rsidRPr="00AC209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79</w:t>
      </w:r>
      <w:r w:rsidRPr="00AC209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закуп</w:t>
      </w:r>
      <w:r w:rsidR="005F24E0" w:rsidRPr="00AC209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ок</w:t>
      </w:r>
      <w:r w:rsidRPr="00AC209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сумму </w:t>
      </w:r>
      <w:r w:rsidR="00D14F85" w:rsidRPr="00AC209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1 009,9 </w:t>
      </w:r>
      <w:r w:rsidRPr="00AC209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млн. рублей). Структура проведенных закупок приведена ниже:</w:t>
      </w:r>
    </w:p>
    <w:p w14:paraId="3A524445" w14:textId="71B3FFB0" w:rsidR="00C872FF" w:rsidRPr="00AC209C" w:rsidRDefault="00C872FF" w:rsidP="00C872FF">
      <w:pPr>
        <w:spacing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C209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- электронные аукционы – 9</w:t>
      </w:r>
      <w:r w:rsidR="00D06FAE" w:rsidRPr="00AC209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3,1</w:t>
      </w:r>
      <w:r w:rsidRPr="00AC209C">
        <w:rPr>
          <w:rStyle w:val="a4"/>
          <w:rFonts w:ascii="Times New Roman" w:hAnsi="Times New Roman" w:cs="Times New Roman"/>
          <w:b w:val="0"/>
          <w:color w:val="000000" w:themeColor="text1"/>
          <w:sz w:val="28"/>
          <w:szCs w:val="28"/>
        </w:rPr>
        <w:t>%;</w:t>
      </w:r>
    </w:p>
    <w:p w14:paraId="0111D493" w14:textId="398F9685" w:rsidR="00C872FF" w:rsidRPr="00AC209C" w:rsidRDefault="00C872FF" w:rsidP="00C872FF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открытые конкурсами – </w:t>
      </w:r>
      <w:r w:rsidR="00D06FAE" w:rsidRPr="00AC20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6,9%.</w:t>
      </w:r>
    </w:p>
    <w:p w14:paraId="4C0262DE" w14:textId="18EB3F7E" w:rsidR="00C872FF" w:rsidRPr="00AC209C" w:rsidRDefault="00D06FAE" w:rsidP="00C872FF">
      <w:pPr>
        <w:pStyle w:val="af"/>
        <w:spacing w:after="0" w:line="240" w:lineRule="auto"/>
        <w:ind w:left="130" w:right="130" w:firstLine="578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AC209C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 итогам отчетного периода 216</w:t>
      </w:r>
      <w:r w:rsidR="00C872FF" w:rsidRPr="00AC209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процедур закупок привели к определению поставщиков.  Количество несостоявшихся процедур, которые не привели к заключению контрактов, составило </w:t>
      </w:r>
      <w:r w:rsidRPr="00AC209C">
        <w:rPr>
          <w:rFonts w:ascii="Times New Roman" w:hAnsi="Times New Roman" w:cs="Times New Roman"/>
          <w:color w:val="000000"/>
          <w:spacing w:val="-4"/>
          <w:sz w:val="28"/>
          <w:szCs w:val="28"/>
        </w:rPr>
        <w:t>17</w:t>
      </w:r>
      <w:r w:rsidR="00C872FF" w:rsidRPr="00AC209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сумму </w:t>
      </w:r>
      <w:r w:rsidRPr="00AC209C">
        <w:rPr>
          <w:rFonts w:ascii="Times New Roman" w:hAnsi="Times New Roman" w:cs="Times New Roman"/>
          <w:color w:val="000000"/>
          <w:spacing w:val="-4"/>
          <w:sz w:val="28"/>
          <w:szCs w:val="28"/>
        </w:rPr>
        <w:t>22,5</w:t>
      </w:r>
      <w:r w:rsidR="005F24E0" w:rsidRPr="00AC209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млн.</w:t>
      </w:r>
      <w:r w:rsidR="00C872FF" w:rsidRPr="00AC209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рублей. Доля торгов, которые привели к заключению контрактов, в общем объеме проведенных торгов составила </w:t>
      </w:r>
      <w:r w:rsidRPr="00AC209C">
        <w:rPr>
          <w:rFonts w:ascii="Times New Roman" w:hAnsi="Times New Roman" w:cs="Times New Roman"/>
          <w:color w:val="000000"/>
          <w:spacing w:val="-4"/>
          <w:sz w:val="28"/>
          <w:szCs w:val="28"/>
        </w:rPr>
        <w:t>97,0</w:t>
      </w:r>
      <w:r w:rsidR="00C872FF" w:rsidRPr="00AC209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%. Заключено </w:t>
      </w:r>
      <w:r w:rsidRPr="00AC209C">
        <w:rPr>
          <w:rFonts w:ascii="Times New Roman" w:hAnsi="Times New Roman" w:cs="Times New Roman"/>
          <w:color w:val="000000"/>
          <w:spacing w:val="-4"/>
          <w:sz w:val="28"/>
          <w:szCs w:val="28"/>
        </w:rPr>
        <w:t>357</w:t>
      </w:r>
      <w:r w:rsidR="00C872FF" w:rsidRPr="00AC209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контракт</w:t>
      </w:r>
      <w:r w:rsidR="005F24E0" w:rsidRPr="00AC209C">
        <w:rPr>
          <w:rFonts w:ascii="Times New Roman" w:hAnsi="Times New Roman" w:cs="Times New Roman"/>
          <w:color w:val="000000"/>
          <w:spacing w:val="-4"/>
          <w:sz w:val="28"/>
          <w:szCs w:val="28"/>
        </w:rPr>
        <w:t>ов</w:t>
      </w:r>
      <w:r w:rsidR="00C872FF" w:rsidRPr="00AC209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на </w:t>
      </w:r>
      <w:r w:rsidRPr="00AC209C">
        <w:rPr>
          <w:rFonts w:ascii="Times New Roman" w:hAnsi="Times New Roman" w:cs="Times New Roman"/>
          <w:color w:val="000000"/>
          <w:spacing w:val="-4"/>
          <w:sz w:val="28"/>
          <w:szCs w:val="28"/>
        </w:rPr>
        <w:t>674,3</w:t>
      </w:r>
      <w:r w:rsidR="00C872FF" w:rsidRPr="00AC209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5F24E0" w:rsidRPr="00AC209C">
        <w:rPr>
          <w:rFonts w:ascii="Times New Roman" w:hAnsi="Times New Roman" w:cs="Times New Roman"/>
          <w:color w:val="000000"/>
          <w:spacing w:val="-4"/>
          <w:sz w:val="28"/>
          <w:szCs w:val="28"/>
        </w:rPr>
        <w:t>млн</w:t>
      </w:r>
      <w:r w:rsidR="00C872FF" w:rsidRPr="00AC209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рублей, в том числе по совместным торгам – </w:t>
      </w:r>
      <w:r w:rsidRPr="00AC209C">
        <w:rPr>
          <w:rFonts w:ascii="Times New Roman" w:hAnsi="Times New Roman" w:cs="Times New Roman"/>
          <w:color w:val="000000"/>
          <w:spacing w:val="-4"/>
          <w:sz w:val="28"/>
          <w:szCs w:val="28"/>
        </w:rPr>
        <w:t>143</w:t>
      </w:r>
      <w:r w:rsidR="00C872FF" w:rsidRPr="00AC209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контрактов на </w:t>
      </w:r>
      <w:r w:rsidRPr="00AC209C">
        <w:rPr>
          <w:rFonts w:ascii="Times New Roman" w:hAnsi="Times New Roman" w:cs="Times New Roman"/>
          <w:color w:val="000000"/>
          <w:spacing w:val="-4"/>
          <w:sz w:val="28"/>
          <w:szCs w:val="28"/>
        </w:rPr>
        <w:t>106,2</w:t>
      </w:r>
      <w:r w:rsidR="005F24E0" w:rsidRPr="00AC209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млн</w:t>
      </w:r>
      <w:r w:rsidR="00C872FF" w:rsidRPr="00AC209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. рублей. </w:t>
      </w:r>
    </w:p>
    <w:p w14:paraId="1297B36F" w14:textId="1465B85B" w:rsidR="00C872FF" w:rsidRPr="00AC209C" w:rsidRDefault="00C872FF" w:rsidP="00C872FF">
      <w:pPr>
        <w:pStyle w:val="af"/>
        <w:spacing w:after="0" w:line="240" w:lineRule="auto"/>
        <w:ind w:left="130" w:right="130" w:firstLine="578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lastRenderedPageBreak/>
        <w:t xml:space="preserve">Для субъектов малого предпринимательства, социально-ориентированных некоммерческих организаций проведено </w:t>
      </w:r>
      <w:r w:rsidR="006C2D42" w:rsidRPr="00AC209C">
        <w:rPr>
          <w:rFonts w:ascii="Times New Roman" w:hAnsi="Times New Roman" w:cs="Times New Roman"/>
          <w:sz w:val="28"/>
          <w:szCs w:val="28"/>
        </w:rPr>
        <w:t>158</w:t>
      </w:r>
      <w:r w:rsidRPr="00AC209C">
        <w:rPr>
          <w:rFonts w:ascii="Times New Roman" w:hAnsi="Times New Roman" w:cs="Times New Roman"/>
          <w:sz w:val="28"/>
          <w:szCs w:val="28"/>
        </w:rPr>
        <w:t xml:space="preserve"> процедур закупок.  С субъектами малого предпринимательства и СОНО заключено </w:t>
      </w:r>
      <w:r w:rsidR="006C2D42" w:rsidRPr="00AC209C">
        <w:rPr>
          <w:rFonts w:ascii="Times New Roman" w:hAnsi="Times New Roman" w:cs="Times New Roman"/>
          <w:sz w:val="28"/>
          <w:szCs w:val="28"/>
        </w:rPr>
        <w:t>239</w:t>
      </w:r>
      <w:r w:rsidRPr="00AC209C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5F24E0" w:rsidRPr="00AC209C">
        <w:rPr>
          <w:rFonts w:ascii="Times New Roman" w:hAnsi="Times New Roman" w:cs="Times New Roman"/>
          <w:sz w:val="28"/>
          <w:szCs w:val="28"/>
        </w:rPr>
        <w:t>ов</w:t>
      </w:r>
      <w:r w:rsidRPr="00AC209C">
        <w:rPr>
          <w:rFonts w:ascii="Times New Roman" w:hAnsi="Times New Roman" w:cs="Times New Roman"/>
          <w:sz w:val="28"/>
          <w:szCs w:val="28"/>
        </w:rPr>
        <w:t xml:space="preserve"> стоимостью </w:t>
      </w:r>
      <w:r w:rsidR="006C2D42" w:rsidRPr="00AC209C">
        <w:rPr>
          <w:rFonts w:ascii="Times New Roman" w:hAnsi="Times New Roman" w:cs="Times New Roman"/>
          <w:sz w:val="28"/>
          <w:szCs w:val="28"/>
        </w:rPr>
        <w:t>238,1</w:t>
      </w:r>
      <w:r w:rsidRPr="00AC209C">
        <w:rPr>
          <w:rFonts w:ascii="Times New Roman" w:hAnsi="Times New Roman" w:cs="Times New Roman"/>
          <w:sz w:val="28"/>
          <w:szCs w:val="28"/>
        </w:rPr>
        <w:t xml:space="preserve"> млн. рублей. </w:t>
      </w:r>
    </w:p>
    <w:p w14:paraId="60CB5DC6" w14:textId="41CD0833" w:rsidR="00C872FF" w:rsidRPr="00AC209C" w:rsidRDefault="00C872FF" w:rsidP="00C872FF">
      <w:pPr>
        <w:pStyle w:val="af"/>
        <w:spacing w:after="0" w:line="240" w:lineRule="auto"/>
        <w:ind w:left="130" w:right="130" w:firstLine="57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209C">
        <w:rPr>
          <w:rFonts w:ascii="Times New Roman" w:hAnsi="Times New Roman" w:cs="Times New Roman"/>
          <w:bCs/>
          <w:sz w:val="28"/>
          <w:szCs w:val="28"/>
        </w:rPr>
        <w:t xml:space="preserve">Доля заключенных контрактов с субъектами малого предпринимательства по процедурам торгов и запросов котировок, проведенным для субъектов малого предпринимательства в контрактной системе в сфере закупок товаров, работ, услуг для обеспечения муниципальных нужд за текущий год составила </w:t>
      </w:r>
      <w:r w:rsidR="006C2D42" w:rsidRPr="00AC209C">
        <w:rPr>
          <w:rFonts w:ascii="Times New Roman" w:hAnsi="Times New Roman" w:cs="Times New Roman"/>
          <w:bCs/>
          <w:sz w:val="28"/>
          <w:szCs w:val="28"/>
        </w:rPr>
        <w:t>76,9</w:t>
      </w:r>
      <w:r w:rsidRPr="00AC209C">
        <w:rPr>
          <w:rFonts w:ascii="Times New Roman" w:hAnsi="Times New Roman" w:cs="Times New Roman"/>
          <w:bCs/>
          <w:sz w:val="28"/>
          <w:szCs w:val="28"/>
        </w:rPr>
        <w:t>%.</w:t>
      </w:r>
    </w:p>
    <w:p w14:paraId="6075374A" w14:textId="77777777" w:rsidR="00B05C8D" w:rsidRPr="00AE76D6" w:rsidRDefault="00B05C8D" w:rsidP="00C872FF">
      <w:pPr>
        <w:pStyle w:val="af"/>
        <w:spacing w:after="0" w:line="240" w:lineRule="auto"/>
        <w:ind w:left="130" w:right="130" w:firstLine="578"/>
        <w:jc w:val="both"/>
        <w:rPr>
          <w:rFonts w:ascii="Times New Roman" w:hAnsi="Times New Roman" w:cs="Times New Roman"/>
          <w:bCs/>
          <w:sz w:val="10"/>
          <w:szCs w:val="10"/>
        </w:rPr>
      </w:pPr>
    </w:p>
    <w:p w14:paraId="69BEF6EC" w14:textId="2A71A6FE" w:rsidR="00BF597C" w:rsidRDefault="00BF597C" w:rsidP="00533FC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Анализ рассмотрения обращений граждан, поступивших в администрацию городского округа</w:t>
      </w:r>
    </w:p>
    <w:p w14:paraId="276B49D3" w14:textId="77777777" w:rsidR="00533FC9" w:rsidRPr="00AE76D6" w:rsidRDefault="00533FC9" w:rsidP="00533FC9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10"/>
          <w:szCs w:val="10"/>
          <w:lang w:eastAsia="ru-RU"/>
        </w:rPr>
      </w:pPr>
    </w:p>
    <w:p w14:paraId="58A5A1CD" w14:textId="756BAE5A" w:rsidR="00E05E72" w:rsidRPr="00AC209C" w:rsidRDefault="00E05E72" w:rsidP="00533FC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/>
          <w:sz w:val="28"/>
          <w:szCs w:val="28"/>
          <w:lang w:eastAsia="ru-RU"/>
        </w:rPr>
        <w:t>В 202</w:t>
      </w:r>
      <w:r w:rsidR="00B45EF7" w:rsidRPr="00AC209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AC209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администрации городского округа город Октябрьский было зарегистрировано 3 </w:t>
      </w:r>
      <w:r w:rsidR="00B465C2" w:rsidRPr="00AC209C">
        <w:rPr>
          <w:rFonts w:ascii="Times New Roman" w:eastAsia="Times New Roman" w:hAnsi="Times New Roman"/>
          <w:sz w:val="28"/>
          <w:szCs w:val="28"/>
          <w:lang w:eastAsia="ru-RU"/>
        </w:rPr>
        <w:t>724 постановления</w:t>
      </w:r>
      <w:r w:rsidRPr="00AC209C">
        <w:rPr>
          <w:rFonts w:ascii="Times New Roman" w:eastAsia="Times New Roman" w:hAnsi="Times New Roman"/>
          <w:sz w:val="28"/>
          <w:szCs w:val="28"/>
          <w:lang w:eastAsia="ru-RU"/>
        </w:rPr>
        <w:t>, 1</w:t>
      </w:r>
      <w:r w:rsidR="00B465C2" w:rsidRPr="00AC209C">
        <w:rPr>
          <w:rFonts w:ascii="Times New Roman" w:eastAsia="Times New Roman" w:hAnsi="Times New Roman"/>
          <w:sz w:val="28"/>
          <w:szCs w:val="28"/>
          <w:lang w:eastAsia="ru-RU"/>
        </w:rPr>
        <w:t>64</w:t>
      </w:r>
      <w:r w:rsidRPr="00AC209C">
        <w:rPr>
          <w:rFonts w:ascii="Times New Roman" w:eastAsia="Times New Roman" w:hAnsi="Times New Roman"/>
          <w:sz w:val="28"/>
          <w:szCs w:val="28"/>
          <w:lang w:eastAsia="ru-RU"/>
        </w:rPr>
        <w:t xml:space="preserve"> распоряжени</w:t>
      </w:r>
      <w:r w:rsidR="00B465C2" w:rsidRPr="00AC209C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AC209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основной деятельности. Поступило 11 0</w:t>
      </w:r>
      <w:r w:rsidR="00B465C2" w:rsidRPr="00AC209C">
        <w:rPr>
          <w:rFonts w:ascii="Times New Roman" w:eastAsia="Times New Roman" w:hAnsi="Times New Roman"/>
          <w:sz w:val="28"/>
          <w:szCs w:val="28"/>
          <w:lang w:eastAsia="ru-RU"/>
        </w:rPr>
        <w:t>51</w:t>
      </w:r>
      <w:r w:rsidRPr="00AC209C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входящих документ</w:t>
      </w:r>
      <w:r w:rsidR="005F24E0" w:rsidRPr="00AC209C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Pr="00AC209C">
        <w:rPr>
          <w:rFonts w:ascii="Times New Roman" w:eastAsia="Times New Roman" w:hAnsi="Times New Roman"/>
          <w:sz w:val="28"/>
          <w:szCs w:val="28"/>
          <w:lang w:eastAsia="ru-RU"/>
        </w:rPr>
        <w:t xml:space="preserve">, отправлено </w:t>
      </w:r>
      <w:r w:rsidR="00B465C2" w:rsidRPr="00AC209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AC209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65C2" w:rsidRPr="00AC209C">
        <w:rPr>
          <w:rFonts w:ascii="Times New Roman" w:eastAsia="Times New Roman" w:hAnsi="Times New Roman"/>
          <w:sz w:val="28"/>
          <w:szCs w:val="28"/>
          <w:lang w:eastAsia="ru-RU"/>
        </w:rPr>
        <w:t>870 исходящих писем</w:t>
      </w:r>
      <w:r w:rsidRPr="00AC209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53D1275" w14:textId="060DB1F6" w:rsidR="00E05E72" w:rsidRPr="00AC209C" w:rsidRDefault="00E05E72" w:rsidP="00533FC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принято и рассмотрено 1 </w:t>
      </w:r>
      <w:r w:rsidR="00B465C2" w:rsidRPr="00AC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618</w:t>
      </w:r>
      <w:r w:rsidRPr="00AC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обращений от граждан и юридических лиц, 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на </w:t>
      </w:r>
      <w:r w:rsidR="00B465C2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269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обращений меньше предшествующего года.</w:t>
      </w:r>
    </w:p>
    <w:p w14:paraId="72F9FC4D" w14:textId="77777777" w:rsidR="00E05E72" w:rsidRPr="00AC209C" w:rsidRDefault="00E05E72" w:rsidP="00533FC9">
      <w:pPr>
        <w:shd w:val="clear" w:color="auto" w:fill="FFFFFF" w:themeFill="background1"/>
        <w:spacing w:line="240" w:lineRule="auto"/>
        <w:ind w:firstLine="708"/>
        <w:jc w:val="both"/>
        <w:rPr>
          <w:sz w:val="28"/>
          <w:szCs w:val="28"/>
          <w:shd w:val="clear" w:color="auto" w:fill="F8F8F8"/>
        </w:rPr>
      </w:pPr>
      <w:r w:rsidRPr="00AC209C">
        <w:rPr>
          <w:rFonts w:ascii="Times New Roman" w:hAnsi="Times New Roman" w:cs="Times New Roman"/>
          <w:sz w:val="28"/>
          <w:szCs w:val="28"/>
          <w:shd w:val="clear" w:color="auto" w:fill="F8F8F8"/>
        </w:rPr>
        <w:t>Помимо обращений, которые граждане направляли лично, значительная часть обращений была перенаправлена из различных государственных структур:</w:t>
      </w:r>
    </w:p>
    <w:p w14:paraId="7B510217" w14:textId="46A7D332" w:rsidR="00E05E72" w:rsidRPr="00AC209C" w:rsidRDefault="00E05E72" w:rsidP="00533FC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- Администрации Главы Республики Башкортостан – </w:t>
      </w:r>
      <w:r w:rsidR="00B465C2" w:rsidRPr="00AC209C">
        <w:rPr>
          <w:rFonts w:ascii="Times New Roman" w:hAnsi="Times New Roman" w:cs="Times New Roman"/>
          <w:sz w:val="28"/>
          <w:szCs w:val="28"/>
        </w:rPr>
        <w:t>98</w:t>
      </w:r>
      <w:r w:rsidRPr="00AC209C">
        <w:rPr>
          <w:rFonts w:ascii="Times New Roman" w:hAnsi="Times New Roman" w:cs="Times New Roman"/>
          <w:sz w:val="28"/>
          <w:szCs w:val="28"/>
        </w:rPr>
        <w:t>;</w:t>
      </w:r>
    </w:p>
    <w:p w14:paraId="6DCA30C0" w14:textId="05134F97" w:rsidR="00E05E72" w:rsidRPr="00AC209C" w:rsidRDefault="00E05E72" w:rsidP="00533FC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- Аппарата Правительства – </w:t>
      </w:r>
      <w:r w:rsidR="00B465C2" w:rsidRPr="00AC209C">
        <w:rPr>
          <w:rFonts w:ascii="Times New Roman" w:hAnsi="Times New Roman" w:cs="Times New Roman"/>
          <w:sz w:val="28"/>
          <w:szCs w:val="28"/>
        </w:rPr>
        <w:t>28</w:t>
      </w:r>
      <w:r w:rsidRPr="00AC209C">
        <w:rPr>
          <w:rFonts w:ascii="Times New Roman" w:hAnsi="Times New Roman" w:cs="Times New Roman"/>
          <w:sz w:val="28"/>
          <w:szCs w:val="28"/>
        </w:rPr>
        <w:t>;</w:t>
      </w:r>
    </w:p>
    <w:p w14:paraId="00BD3475" w14:textId="650C302D" w:rsidR="00E05E72" w:rsidRPr="00AC209C" w:rsidRDefault="00E05E72" w:rsidP="00533FC9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>- министерств и ведомств – 2</w:t>
      </w:r>
      <w:r w:rsidR="00B465C2" w:rsidRPr="00AC209C">
        <w:rPr>
          <w:rFonts w:ascii="Times New Roman" w:hAnsi="Times New Roman" w:cs="Times New Roman"/>
          <w:sz w:val="28"/>
          <w:szCs w:val="28"/>
        </w:rPr>
        <w:t>84</w:t>
      </w:r>
      <w:r w:rsidRPr="00AC209C">
        <w:rPr>
          <w:rFonts w:ascii="Times New Roman" w:hAnsi="Times New Roman" w:cs="Times New Roman"/>
          <w:sz w:val="28"/>
          <w:szCs w:val="28"/>
        </w:rPr>
        <w:t>.</w:t>
      </w:r>
    </w:p>
    <w:p w14:paraId="759225F9" w14:textId="77777777" w:rsidR="00E05E72" w:rsidRPr="00AC209C" w:rsidRDefault="00E05E72" w:rsidP="00533FC9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  <w:shd w:val="clear" w:color="auto" w:fill="F8F8F8"/>
        </w:rPr>
        <w:t>Работа по рассмотрению обращений граждан в администрации проводится в соответствии с действующим законодательством Российской Федерации.</w:t>
      </w:r>
    </w:p>
    <w:p w14:paraId="02C7A784" w14:textId="77777777" w:rsidR="00E05E72" w:rsidRPr="00AC209C" w:rsidRDefault="00E05E72" w:rsidP="00533FC9">
      <w:pPr>
        <w:shd w:val="clear" w:color="auto" w:fill="FFFFFF" w:themeFill="background1"/>
        <w:spacing w:line="240" w:lineRule="auto"/>
        <w:ind w:firstLine="709"/>
        <w:jc w:val="both"/>
        <w:rPr>
          <w:rFonts w:ascii="Calibri" w:eastAsia="Times New Roman" w:hAnsi="Calibri" w:cs="Calibri"/>
          <w:lang w:eastAsia="ru-RU"/>
        </w:rPr>
      </w:pPr>
      <w:r w:rsidRPr="00AC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обращений граждан</w:t>
      </w:r>
      <w:r w:rsidRPr="00AC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AC20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поступающих</w:t>
      </w:r>
      <w:r w:rsidRPr="00AC20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городского округа, позволяет выявлять наиболее слабые места и своевременно принимать меры для решения вопросов, волнующих жителей города.</w:t>
      </w:r>
    </w:p>
    <w:p w14:paraId="40721ABE" w14:textId="0FD99915" w:rsidR="00E05E72" w:rsidRPr="00AC209C" w:rsidRDefault="00E05E72" w:rsidP="00533FC9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09C">
        <w:rPr>
          <w:rFonts w:ascii="Times New Roman" w:hAnsi="Times New Roman" w:cs="Times New Roman"/>
          <w:sz w:val="28"/>
          <w:szCs w:val="28"/>
          <w:shd w:val="clear" w:color="auto" w:fill="F8F8F8"/>
        </w:rPr>
        <w:t>Анализ структуры обращений граждан, в разрезе поднимаемых заявителями вопросов показал, что в 202</w:t>
      </w:r>
      <w:r w:rsidR="00821AC0" w:rsidRPr="00AC209C">
        <w:rPr>
          <w:rFonts w:ascii="Times New Roman" w:hAnsi="Times New Roman" w:cs="Times New Roman"/>
          <w:sz w:val="28"/>
          <w:szCs w:val="28"/>
          <w:shd w:val="clear" w:color="auto" w:fill="F8F8F8"/>
        </w:rPr>
        <w:t>3</w:t>
      </w:r>
      <w:r w:rsidRPr="00AC209C">
        <w:rPr>
          <w:rFonts w:ascii="Times New Roman" w:hAnsi="Times New Roman" w:cs="Times New Roman"/>
          <w:sz w:val="28"/>
          <w:szCs w:val="28"/>
          <w:shd w:val="clear" w:color="auto" w:fill="F8F8F8"/>
        </w:rPr>
        <w:t xml:space="preserve"> году наиболее значимыми вопросами обращений граждан в администрацию являются вопросы</w:t>
      </w:r>
      <w:r w:rsidRPr="00AC209C">
        <w:rPr>
          <w:sz w:val="28"/>
          <w:szCs w:val="28"/>
          <w:shd w:val="clear" w:color="auto" w:fill="F8F8F8"/>
        </w:rPr>
        <w:t> 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комплекса, тарифов на ЖКУ, благоустройства – 6</w:t>
      </w:r>
      <w:r w:rsidR="00821AC0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1AC0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Start"/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 </w:t>
      </w:r>
      <w:r w:rsidR="00821AC0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821AC0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жилищной проблеме было 9,3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821AC0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вопросам строительства, выделения земельных участков, земельным спорам – </w:t>
      </w:r>
      <w:r w:rsidR="00821AC0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14:paraId="7478AFCF" w14:textId="273A0312" w:rsidR="00E05E72" w:rsidRPr="00AC209C" w:rsidRDefault="00E05E72" w:rsidP="00533FC9">
      <w:pPr>
        <w:shd w:val="clear" w:color="auto" w:fill="FFFFFF" w:themeFill="background1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личный прием к главе администрации и заместителям обратилось 4</w:t>
      </w:r>
      <w:r w:rsidR="00821AC0" w:rsidRPr="00AC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86</w:t>
      </w:r>
      <w:r w:rsidRPr="00AC20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Все вопросы, поднимаемые горожанами, рассмотрены в установленном порядке и взяты на контроль.</w:t>
      </w:r>
    </w:p>
    <w:p w14:paraId="54FD7F4D" w14:textId="1883DD7F" w:rsidR="00E05E72" w:rsidRPr="00AC209C" w:rsidRDefault="00E05E72" w:rsidP="00533FC9">
      <w:pPr>
        <w:shd w:val="clear" w:color="auto" w:fill="FFFFFF" w:themeFill="background1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209C">
        <w:rPr>
          <w:rFonts w:ascii="Times New Roman" w:hAnsi="Times New Roman" w:cs="Times New Roman"/>
          <w:sz w:val="28"/>
          <w:szCs w:val="28"/>
        </w:rPr>
        <w:t xml:space="preserve">Согласно рейтингу по исполнительской дисциплине среди администраций городских округов Республики Башкортостан, администрация города Октябрьский третий год </w:t>
      </w:r>
      <w:r w:rsidR="00821AC0" w:rsidRPr="00AC209C">
        <w:rPr>
          <w:rFonts w:ascii="Times New Roman" w:hAnsi="Times New Roman" w:cs="Times New Roman"/>
          <w:sz w:val="28"/>
          <w:szCs w:val="28"/>
        </w:rPr>
        <w:t>подряд признана</w:t>
      </w:r>
      <w:r w:rsidRPr="00AC209C">
        <w:rPr>
          <w:rFonts w:ascii="Times New Roman" w:hAnsi="Times New Roman" w:cs="Times New Roman"/>
          <w:sz w:val="28"/>
          <w:szCs w:val="28"/>
        </w:rPr>
        <w:t xml:space="preserve"> одной из лучшей в части организации своевременного и всестороннего рассмотрения обращений граждан. </w:t>
      </w:r>
    </w:p>
    <w:p w14:paraId="1055F7C5" w14:textId="73E9A934" w:rsidR="001C7595" w:rsidRPr="001C7595" w:rsidRDefault="00637F39" w:rsidP="00533FC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GoBack"/>
      <w:bookmarkEnd w:id="2"/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личного приема главы администрации и заместителей</w:t>
      </w:r>
      <w:r w:rsidR="001C7595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администрации размещен на официальном сайте 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  <w:r w:rsidR="001C7595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 Октябрьский Республики Башкортостан </w:t>
      </w:r>
      <w:hyperlink r:id="rId28" w:history="1">
        <w:r w:rsidR="001C7595" w:rsidRPr="00AC209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www.oktadm.ru</w:t>
        </w:r>
      </w:hyperlink>
      <w:r w:rsidR="001C7595" w:rsidRPr="00AC2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стенде в фойе администрации.</w:t>
      </w:r>
    </w:p>
    <w:sectPr w:rsidR="001C7595" w:rsidRPr="001C7595" w:rsidSect="002129C8">
      <w:footerReference w:type="default" r:id="rId29"/>
      <w:pgSz w:w="11906" w:h="16838"/>
      <w:pgMar w:top="1134" w:right="70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3ED62" w14:textId="77777777" w:rsidR="00F73982" w:rsidRDefault="00F73982" w:rsidP="00B7292D">
      <w:pPr>
        <w:spacing w:line="240" w:lineRule="auto"/>
      </w:pPr>
      <w:r>
        <w:separator/>
      </w:r>
    </w:p>
  </w:endnote>
  <w:endnote w:type="continuationSeparator" w:id="0">
    <w:p w14:paraId="00E3937C" w14:textId="77777777" w:rsidR="00F73982" w:rsidRDefault="00F73982" w:rsidP="00B72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462637"/>
      <w:docPartObj>
        <w:docPartGallery w:val="Page Numbers (Bottom of Page)"/>
        <w:docPartUnique/>
      </w:docPartObj>
    </w:sdtPr>
    <w:sdtEndPr/>
    <w:sdtContent>
      <w:p w14:paraId="166C9239" w14:textId="77777777" w:rsidR="0036600D" w:rsidRDefault="0036600D">
        <w:pPr>
          <w:pStyle w:val="af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76D6">
          <w:rPr>
            <w:noProof/>
          </w:rPr>
          <w:t>42</w:t>
        </w:r>
        <w:r>
          <w:fldChar w:fldCharType="end"/>
        </w:r>
      </w:p>
    </w:sdtContent>
  </w:sdt>
  <w:p w14:paraId="5E325299" w14:textId="77777777" w:rsidR="0036600D" w:rsidRDefault="0036600D">
    <w:pPr>
      <w:pStyle w:val="af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E35F8" w14:textId="77777777" w:rsidR="00F73982" w:rsidRDefault="00F73982" w:rsidP="00B7292D">
      <w:pPr>
        <w:spacing w:line="240" w:lineRule="auto"/>
      </w:pPr>
      <w:r>
        <w:separator/>
      </w:r>
    </w:p>
  </w:footnote>
  <w:footnote w:type="continuationSeparator" w:id="0">
    <w:p w14:paraId="5C4D0F12" w14:textId="77777777" w:rsidR="00F73982" w:rsidRDefault="00F73982" w:rsidP="00B7292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A6104"/>
    <w:multiLevelType w:val="hybridMultilevel"/>
    <w:tmpl w:val="E61AF85A"/>
    <w:lvl w:ilvl="0" w:tplc="062AB8E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C33A00"/>
    <w:multiLevelType w:val="hybridMultilevel"/>
    <w:tmpl w:val="A950F30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1F809E2"/>
    <w:multiLevelType w:val="multilevel"/>
    <w:tmpl w:val="835CC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47572D"/>
    <w:multiLevelType w:val="hybridMultilevel"/>
    <w:tmpl w:val="23B674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E77D71"/>
    <w:multiLevelType w:val="hybridMultilevel"/>
    <w:tmpl w:val="4DE270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094E88"/>
    <w:multiLevelType w:val="hybridMultilevel"/>
    <w:tmpl w:val="EBE2EADE"/>
    <w:lvl w:ilvl="0" w:tplc="E702EECA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6">
    <w:nsid w:val="3EE65037"/>
    <w:multiLevelType w:val="hybridMultilevel"/>
    <w:tmpl w:val="4A1EB522"/>
    <w:lvl w:ilvl="0" w:tplc="49547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80098"/>
    <w:multiLevelType w:val="hybridMultilevel"/>
    <w:tmpl w:val="8CF64382"/>
    <w:lvl w:ilvl="0" w:tplc="7C5437F8">
      <w:start w:val="3"/>
      <w:numFmt w:val="bullet"/>
      <w:lvlText w:val=""/>
      <w:lvlJc w:val="left"/>
      <w:pPr>
        <w:ind w:left="131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8">
    <w:nsid w:val="47AE177B"/>
    <w:multiLevelType w:val="hybridMultilevel"/>
    <w:tmpl w:val="E74AA2C8"/>
    <w:lvl w:ilvl="0" w:tplc="6CD6B77E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1706976"/>
    <w:multiLevelType w:val="hybridMultilevel"/>
    <w:tmpl w:val="333CFD6E"/>
    <w:lvl w:ilvl="0" w:tplc="49547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AF0C8D"/>
    <w:multiLevelType w:val="multilevel"/>
    <w:tmpl w:val="803A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CA012F"/>
    <w:multiLevelType w:val="hybridMultilevel"/>
    <w:tmpl w:val="32E4D18E"/>
    <w:lvl w:ilvl="0" w:tplc="E702EECA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2">
    <w:nsid w:val="6CF07109"/>
    <w:multiLevelType w:val="hybridMultilevel"/>
    <w:tmpl w:val="542C8118"/>
    <w:lvl w:ilvl="0" w:tplc="49547BC6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DE70C83"/>
    <w:multiLevelType w:val="hybridMultilevel"/>
    <w:tmpl w:val="62364930"/>
    <w:lvl w:ilvl="0" w:tplc="446A09A2">
      <w:start w:val="1"/>
      <w:numFmt w:val="bullet"/>
      <w:lvlText w:val=""/>
      <w:lvlJc w:val="left"/>
      <w:pPr>
        <w:ind w:left="43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4D2232"/>
    <w:multiLevelType w:val="multilevel"/>
    <w:tmpl w:val="090A2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994EAE"/>
    <w:multiLevelType w:val="hybridMultilevel"/>
    <w:tmpl w:val="66C62DF6"/>
    <w:lvl w:ilvl="0" w:tplc="49547B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8B0B1A"/>
    <w:multiLevelType w:val="multilevel"/>
    <w:tmpl w:val="1B500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"/>
  </w:num>
  <w:num w:numId="3">
    <w:abstractNumId w:val="10"/>
  </w:num>
  <w:num w:numId="4">
    <w:abstractNumId w:val="7"/>
  </w:num>
  <w:num w:numId="5">
    <w:abstractNumId w:val="13"/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3"/>
  </w:num>
  <w:num w:numId="10">
    <w:abstractNumId w:val="2"/>
  </w:num>
  <w:num w:numId="11">
    <w:abstractNumId w:val="14"/>
  </w:num>
  <w:num w:numId="12">
    <w:abstractNumId w:val="0"/>
  </w:num>
  <w:num w:numId="13">
    <w:abstractNumId w:val="12"/>
  </w:num>
  <w:num w:numId="14">
    <w:abstractNumId w:val="4"/>
  </w:num>
  <w:num w:numId="15">
    <w:abstractNumId w:val="9"/>
  </w:num>
  <w:num w:numId="16">
    <w:abstractNumId w:val="1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CA5"/>
    <w:rsid w:val="000001BD"/>
    <w:rsid w:val="000004F9"/>
    <w:rsid w:val="00000DD4"/>
    <w:rsid w:val="00001482"/>
    <w:rsid w:val="00001638"/>
    <w:rsid w:val="00001659"/>
    <w:rsid w:val="000042DD"/>
    <w:rsid w:val="00004828"/>
    <w:rsid w:val="00004C0B"/>
    <w:rsid w:val="00006B2E"/>
    <w:rsid w:val="00006D7E"/>
    <w:rsid w:val="00006F47"/>
    <w:rsid w:val="00007245"/>
    <w:rsid w:val="00007618"/>
    <w:rsid w:val="00007C86"/>
    <w:rsid w:val="00007E45"/>
    <w:rsid w:val="000104B0"/>
    <w:rsid w:val="00010E44"/>
    <w:rsid w:val="00011C38"/>
    <w:rsid w:val="00012630"/>
    <w:rsid w:val="00012753"/>
    <w:rsid w:val="00012CDD"/>
    <w:rsid w:val="00012E6F"/>
    <w:rsid w:val="00013442"/>
    <w:rsid w:val="00013A34"/>
    <w:rsid w:val="000150A0"/>
    <w:rsid w:val="00015484"/>
    <w:rsid w:val="0001617D"/>
    <w:rsid w:val="000168CC"/>
    <w:rsid w:val="00016C16"/>
    <w:rsid w:val="0001757C"/>
    <w:rsid w:val="00017B53"/>
    <w:rsid w:val="00017F27"/>
    <w:rsid w:val="00021749"/>
    <w:rsid w:val="00021E2D"/>
    <w:rsid w:val="000232D9"/>
    <w:rsid w:val="00023757"/>
    <w:rsid w:val="00023821"/>
    <w:rsid w:val="00023977"/>
    <w:rsid w:val="00023A5E"/>
    <w:rsid w:val="00026591"/>
    <w:rsid w:val="00026E20"/>
    <w:rsid w:val="00027C7D"/>
    <w:rsid w:val="00030DAA"/>
    <w:rsid w:val="00032FE5"/>
    <w:rsid w:val="000331A3"/>
    <w:rsid w:val="00033963"/>
    <w:rsid w:val="0003459D"/>
    <w:rsid w:val="000348D0"/>
    <w:rsid w:val="00034ECE"/>
    <w:rsid w:val="00037C55"/>
    <w:rsid w:val="00037E2D"/>
    <w:rsid w:val="00037F37"/>
    <w:rsid w:val="00040211"/>
    <w:rsid w:val="00040AA5"/>
    <w:rsid w:val="0004102F"/>
    <w:rsid w:val="00041193"/>
    <w:rsid w:val="0004167C"/>
    <w:rsid w:val="00041AB7"/>
    <w:rsid w:val="00042405"/>
    <w:rsid w:val="0004301B"/>
    <w:rsid w:val="000431BE"/>
    <w:rsid w:val="00043345"/>
    <w:rsid w:val="000440FC"/>
    <w:rsid w:val="0004471D"/>
    <w:rsid w:val="00044DD5"/>
    <w:rsid w:val="00044F30"/>
    <w:rsid w:val="000459D9"/>
    <w:rsid w:val="00045DB3"/>
    <w:rsid w:val="00050762"/>
    <w:rsid w:val="00050F9B"/>
    <w:rsid w:val="00052E18"/>
    <w:rsid w:val="00053470"/>
    <w:rsid w:val="00053F08"/>
    <w:rsid w:val="000545B4"/>
    <w:rsid w:val="0005522A"/>
    <w:rsid w:val="0005578C"/>
    <w:rsid w:val="00056248"/>
    <w:rsid w:val="00057528"/>
    <w:rsid w:val="00057B69"/>
    <w:rsid w:val="00057B89"/>
    <w:rsid w:val="00057B9E"/>
    <w:rsid w:val="00060A10"/>
    <w:rsid w:val="00060EF2"/>
    <w:rsid w:val="00061B62"/>
    <w:rsid w:val="0006283A"/>
    <w:rsid w:val="00063149"/>
    <w:rsid w:val="00063C2B"/>
    <w:rsid w:val="00064F2A"/>
    <w:rsid w:val="00064F89"/>
    <w:rsid w:val="00065588"/>
    <w:rsid w:val="0006571A"/>
    <w:rsid w:val="0006579C"/>
    <w:rsid w:val="00065BCA"/>
    <w:rsid w:val="00065CCB"/>
    <w:rsid w:val="00066178"/>
    <w:rsid w:val="00067401"/>
    <w:rsid w:val="00067A01"/>
    <w:rsid w:val="0007075B"/>
    <w:rsid w:val="00071272"/>
    <w:rsid w:val="000716B4"/>
    <w:rsid w:val="0007192F"/>
    <w:rsid w:val="00072761"/>
    <w:rsid w:val="00072A0F"/>
    <w:rsid w:val="00072B03"/>
    <w:rsid w:val="000733BC"/>
    <w:rsid w:val="00073925"/>
    <w:rsid w:val="00074210"/>
    <w:rsid w:val="000743FE"/>
    <w:rsid w:val="00074669"/>
    <w:rsid w:val="000746F8"/>
    <w:rsid w:val="000747EA"/>
    <w:rsid w:val="00074BC3"/>
    <w:rsid w:val="0007569A"/>
    <w:rsid w:val="000756AE"/>
    <w:rsid w:val="00076525"/>
    <w:rsid w:val="00076928"/>
    <w:rsid w:val="00076DC2"/>
    <w:rsid w:val="00077D24"/>
    <w:rsid w:val="000813E3"/>
    <w:rsid w:val="00081AD4"/>
    <w:rsid w:val="00081FC5"/>
    <w:rsid w:val="00082DDD"/>
    <w:rsid w:val="00083174"/>
    <w:rsid w:val="00083895"/>
    <w:rsid w:val="00083B17"/>
    <w:rsid w:val="0008400F"/>
    <w:rsid w:val="00084782"/>
    <w:rsid w:val="00085CB0"/>
    <w:rsid w:val="00087C80"/>
    <w:rsid w:val="000906CA"/>
    <w:rsid w:val="00091236"/>
    <w:rsid w:val="00092936"/>
    <w:rsid w:val="00092D0A"/>
    <w:rsid w:val="000931F4"/>
    <w:rsid w:val="00094BB1"/>
    <w:rsid w:val="000955D0"/>
    <w:rsid w:val="00095D5B"/>
    <w:rsid w:val="00095E34"/>
    <w:rsid w:val="00096DA9"/>
    <w:rsid w:val="00097335"/>
    <w:rsid w:val="00097959"/>
    <w:rsid w:val="000A135A"/>
    <w:rsid w:val="000A1EF5"/>
    <w:rsid w:val="000A2EC5"/>
    <w:rsid w:val="000A3951"/>
    <w:rsid w:val="000A4AC6"/>
    <w:rsid w:val="000A54AD"/>
    <w:rsid w:val="000A7327"/>
    <w:rsid w:val="000A7CF6"/>
    <w:rsid w:val="000A7D28"/>
    <w:rsid w:val="000B08E3"/>
    <w:rsid w:val="000B0BFE"/>
    <w:rsid w:val="000B2A09"/>
    <w:rsid w:val="000B3D29"/>
    <w:rsid w:val="000B4A33"/>
    <w:rsid w:val="000B5D02"/>
    <w:rsid w:val="000B75A9"/>
    <w:rsid w:val="000B7BFD"/>
    <w:rsid w:val="000B7C49"/>
    <w:rsid w:val="000C16B2"/>
    <w:rsid w:val="000C270E"/>
    <w:rsid w:val="000C2C08"/>
    <w:rsid w:val="000C2E17"/>
    <w:rsid w:val="000C36CE"/>
    <w:rsid w:val="000C40F8"/>
    <w:rsid w:val="000C539C"/>
    <w:rsid w:val="000C590F"/>
    <w:rsid w:val="000C5983"/>
    <w:rsid w:val="000C629C"/>
    <w:rsid w:val="000C6764"/>
    <w:rsid w:val="000C7240"/>
    <w:rsid w:val="000C7EB5"/>
    <w:rsid w:val="000D00CA"/>
    <w:rsid w:val="000D046B"/>
    <w:rsid w:val="000D0FD9"/>
    <w:rsid w:val="000D109E"/>
    <w:rsid w:val="000D2434"/>
    <w:rsid w:val="000D336F"/>
    <w:rsid w:val="000D35AF"/>
    <w:rsid w:val="000D43FF"/>
    <w:rsid w:val="000D450E"/>
    <w:rsid w:val="000D4B6B"/>
    <w:rsid w:val="000D5A0F"/>
    <w:rsid w:val="000D5D01"/>
    <w:rsid w:val="000D6626"/>
    <w:rsid w:val="000E045A"/>
    <w:rsid w:val="000E0495"/>
    <w:rsid w:val="000E0D35"/>
    <w:rsid w:val="000E1B0C"/>
    <w:rsid w:val="000E2ECD"/>
    <w:rsid w:val="000E2F68"/>
    <w:rsid w:val="000E2F7F"/>
    <w:rsid w:val="000E4041"/>
    <w:rsid w:val="000E4760"/>
    <w:rsid w:val="000E4958"/>
    <w:rsid w:val="000E513C"/>
    <w:rsid w:val="000E581F"/>
    <w:rsid w:val="000E61D1"/>
    <w:rsid w:val="000E68F6"/>
    <w:rsid w:val="000E703B"/>
    <w:rsid w:val="000F0082"/>
    <w:rsid w:val="000F1946"/>
    <w:rsid w:val="000F20CD"/>
    <w:rsid w:val="000F3160"/>
    <w:rsid w:val="000F3444"/>
    <w:rsid w:val="000F388D"/>
    <w:rsid w:val="000F39CA"/>
    <w:rsid w:val="000F579A"/>
    <w:rsid w:val="000F5962"/>
    <w:rsid w:val="000F6136"/>
    <w:rsid w:val="000F6C50"/>
    <w:rsid w:val="000F7097"/>
    <w:rsid w:val="000F72F6"/>
    <w:rsid w:val="00100936"/>
    <w:rsid w:val="0010098D"/>
    <w:rsid w:val="00101550"/>
    <w:rsid w:val="00101839"/>
    <w:rsid w:val="00102D1D"/>
    <w:rsid w:val="001041F5"/>
    <w:rsid w:val="00104760"/>
    <w:rsid w:val="00104FDE"/>
    <w:rsid w:val="00105A02"/>
    <w:rsid w:val="00106A45"/>
    <w:rsid w:val="00107405"/>
    <w:rsid w:val="00107A14"/>
    <w:rsid w:val="00107B5A"/>
    <w:rsid w:val="001108F4"/>
    <w:rsid w:val="00110ACD"/>
    <w:rsid w:val="0011142D"/>
    <w:rsid w:val="00111C9F"/>
    <w:rsid w:val="0011203E"/>
    <w:rsid w:val="001124CF"/>
    <w:rsid w:val="00112531"/>
    <w:rsid w:val="00112704"/>
    <w:rsid w:val="001127F5"/>
    <w:rsid w:val="00112B8B"/>
    <w:rsid w:val="0011356A"/>
    <w:rsid w:val="00113811"/>
    <w:rsid w:val="00113D6F"/>
    <w:rsid w:val="001141EA"/>
    <w:rsid w:val="00114AE1"/>
    <w:rsid w:val="00115AB3"/>
    <w:rsid w:val="00115CEF"/>
    <w:rsid w:val="00121C37"/>
    <w:rsid w:val="001225C7"/>
    <w:rsid w:val="00122B60"/>
    <w:rsid w:val="001230BF"/>
    <w:rsid w:val="00123E64"/>
    <w:rsid w:val="00124311"/>
    <w:rsid w:val="00124560"/>
    <w:rsid w:val="00124E65"/>
    <w:rsid w:val="001253FB"/>
    <w:rsid w:val="00126F4A"/>
    <w:rsid w:val="0012763B"/>
    <w:rsid w:val="00127D81"/>
    <w:rsid w:val="001301F6"/>
    <w:rsid w:val="001301FD"/>
    <w:rsid w:val="001305D4"/>
    <w:rsid w:val="00130728"/>
    <w:rsid w:val="00130C07"/>
    <w:rsid w:val="00133343"/>
    <w:rsid w:val="00134A81"/>
    <w:rsid w:val="00134EC9"/>
    <w:rsid w:val="001352A6"/>
    <w:rsid w:val="0013590F"/>
    <w:rsid w:val="00136240"/>
    <w:rsid w:val="00136536"/>
    <w:rsid w:val="00136E2B"/>
    <w:rsid w:val="00140AC6"/>
    <w:rsid w:val="00140E84"/>
    <w:rsid w:val="00142424"/>
    <w:rsid w:val="00142527"/>
    <w:rsid w:val="00142BA8"/>
    <w:rsid w:val="00143137"/>
    <w:rsid w:val="00143868"/>
    <w:rsid w:val="00143EA1"/>
    <w:rsid w:val="001447E4"/>
    <w:rsid w:val="00144B1E"/>
    <w:rsid w:val="00144FEE"/>
    <w:rsid w:val="00145E81"/>
    <w:rsid w:val="00145EC5"/>
    <w:rsid w:val="0014646F"/>
    <w:rsid w:val="00147944"/>
    <w:rsid w:val="00147CDB"/>
    <w:rsid w:val="0015030E"/>
    <w:rsid w:val="00150B5F"/>
    <w:rsid w:val="00150C69"/>
    <w:rsid w:val="001520EC"/>
    <w:rsid w:val="0015257E"/>
    <w:rsid w:val="00152D4C"/>
    <w:rsid w:val="0015385C"/>
    <w:rsid w:val="001547AF"/>
    <w:rsid w:val="00154C28"/>
    <w:rsid w:val="001558E1"/>
    <w:rsid w:val="00157616"/>
    <w:rsid w:val="00157D56"/>
    <w:rsid w:val="00160AE9"/>
    <w:rsid w:val="00160B52"/>
    <w:rsid w:val="001610F2"/>
    <w:rsid w:val="00162859"/>
    <w:rsid w:val="001629CD"/>
    <w:rsid w:val="00162B91"/>
    <w:rsid w:val="001635ED"/>
    <w:rsid w:val="00163701"/>
    <w:rsid w:val="00163939"/>
    <w:rsid w:val="00163D99"/>
    <w:rsid w:val="0016442B"/>
    <w:rsid w:val="00164456"/>
    <w:rsid w:val="00164515"/>
    <w:rsid w:val="00164EF4"/>
    <w:rsid w:val="00164FD0"/>
    <w:rsid w:val="00165169"/>
    <w:rsid w:val="00165187"/>
    <w:rsid w:val="00165541"/>
    <w:rsid w:val="0016555D"/>
    <w:rsid w:val="00165577"/>
    <w:rsid w:val="001658FB"/>
    <w:rsid w:val="00165D69"/>
    <w:rsid w:val="00166B6E"/>
    <w:rsid w:val="001670BA"/>
    <w:rsid w:val="00167176"/>
    <w:rsid w:val="00167DD9"/>
    <w:rsid w:val="00170A2B"/>
    <w:rsid w:val="00170D20"/>
    <w:rsid w:val="00170EF7"/>
    <w:rsid w:val="0017152C"/>
    <w:rsid w:val="0017181B"/>
    <w:rsid w:val="00172551"/>
    <w:rsid w:val="00172844"/>
    <w:rsid w:val="00173D41"/>
    <w:rsid w:val="00173E60"/>
    <w:rsid w:val="0017489D"/>
    <w:rsid w:val="00176281"/>
    <w:rsid w:val="00180378"/>
    <w:rsid w:val="00181260"/>
    <w:rsid w:val="00182199"/>
    <w:rsid w:val="00183DD3"/>
    <w:rsid w:val="0018402A"/>
    <w:rsid w:val="001843F9"/>
    <w:rsid w:val="001849CC"/>
    <w:rsid w:val="00185F22"/>
    <w:rsid w:val="001870B6"/>
    <w:rsid w:val="001876EB"/>
    <w:rsid w:val="00191F30"/>
    <w:rsid w:val="0019292B"/>
    <w:rsid w:val="00192E5F"/>
    <w:rsid w:val="00194EC8"/>
    <w:rsid w:val="00194F13"/>
    <w:rsid w:val="001950BB"/>
    <w:rsid w:val="001950BC"/>
    <w:rsid w:val="0019549E"/>
    <w:rsid w:val="001958DF"/>
    <w:rsid w:val="00196014"/>
    <w:rsid w:val="00196D63"/>
    <w:rsid w:val="00196DB1"/>
    <w:rsid w:val="00196DD2"/>
    <w:rsid w:val="001A03DC"/>
    <w:rsid w:val="001A09A3"/>
    <w:rsid w:val="001A11E0"/>
    <w:rsid w:val="001A2D5C"/>
    <w:rsid w:val="001A3234"/>
    <w:rsid w:val="001A5A5D"/>
    <w:rsid w:val="001A5C16"/>
    <w:rsid w:val="001B1527"/>
    <w:rsid w:val="001B1F7B"/>
    <w:rsid w:val="001B2193"/>
    <w:rsid w:val="001B2A83"/>
    <w:rsid w:val="001B4680"/>
    <w:rsid w:val="001B47D6"/>
    <w:rsid w:val="001B52B1"/>
    <w:rsid w:val="001B560D"/>
    <w:rsid w:val="001B59EF"/>
    <w:rsid w:val="001B6D38"/>
    <w:rsid w:val="001B73D9"/>
    <w:rsid w:val="001B7AC8"/>
    <w:rsid w:val="001C132A"/>
    <w:rsid w:val="001C27ED"/>
    <w:rsid w:val="001C37A4"/>
    <w:rsid w:val="001C56D2"/>
    <w:rsid w:val="001C5741"/>
    <w:rsid w:val="001C5A78"/>
    <w:rsid w:val="001C70B7"/>
    <w:rsid w:val="001C7537"/>
    <w:rsid w:val="001C7595"/>
    <w:rsid w:val="001C76D0"/>
    <w:rsid w:val="001C7EB1"/>
    <w:rsid w:val="001C7F1A"/>
    <w:rsid w:val="001D00EA"/>
    <w:rsid w:val="001D13F1"/>
    <w:rsid w:val="001D1DF3"/>
    <w:rsid w:val="001D271D"/>
    <w:rsid w:val="001D3108"/>
    <w:rsid w:val="001D3806"/>
    <w:rsid w:val="001D3ECA"/>
    <w:rsid w:val="001D433F"/>
    <w:rsid w:val="001D46EC"/>
    <w:rsid w:val="001D4C27"/>
    <w:rsid w:val="001D5D01"/>
    <w:rsid w:val="001D603D"/>
    <w:rsid w:val="001D69B4"/>
    <w:rsid w:val="001D6A8A"/>
    <w:rsid w:val="001D724C"/>
    <w:rsid w:val="001D7A6C"/>
    <w:rsid w:val="001E05F0"/>
    <w:rsid w:val="001E0B71"/>
    <w:rsid w:val="001E110C"/>
    <w:rsid w:val="001E17C6"/>
    <w:rsid w:val="001E1F9A"/>
    <w:rsid w:val="001E3C9B"/>
    <w:rsid w:val="001E4008"/>
    <w:rsid w:val="001E4379"/>
    <w:rsid w:val="001E469E"/>
    <w:rsid w:val="001E4CC7"/>
    <w:rsid w:val="001E57D1"/>
    <w:rsid w:val="001E7BD5"/>
    <w:rsid w:val="001E7F55"/>
    <w:rsid w:val="001F0A0D"/>
    <w:rsid w:val="001F0C65"/>
    <w:rsid w:val="001F0C73"/>
    <w:rsid w:val="001F12AF"/>
    <w:rsid w:val="001F177E"/>
    <w:rsid w:val="001F268E"/>
    <w:rsid w:val="001F27B2"/>
    <w:rsid w:val="001F2ADF"/>
    <w:rsid w:val="001F3013"/>
    <w:rsid w:val="001F42CD"/>
    <w:rsid w:val="001F4AED"/>
    <w:rsid w:val="001F56A1"/>
    <w:rsid w:val="001F6165"/>
    <w:rsid w:val="001F6361"/>
    <w:rsid w:val="001F695C"/>
    <w:rsid w:val="001F76A0"/>
    <w:rsid w:val="002005FB"/>
    <w:rsid w:val="0020083B"/>
    <w:rsid w:val="00200F07"/>
    <w:rsid w:val="0020170A"/>
    <w:rsid w:val="002020C6"/>
    <w:rsid w:val="00203965"/>
    <w:rsid w:val="00204A96"/>
    <w:rsid w:val="00206610"/>
    <w:rsid w:val="002071C0"/>
    <w:rsid w:val="00207A08"/>
    <w:rsid w:val="00210254"/>
    <w:rsid w:val="0021116C"/>
    <w:rsid w:val="00211B6A"/>
    <w:rsid w:val="002129B2"/>
    <w:rsid w:val="002129C8"/>
    <w:rsid w:val="00213B66"/>
    <w:rsid w:val="00215DA9"/>
    <w:rsid w:val="00216F28"/>
    <w:rsid w:val="00221471"/>
    <w:rsid w:val="00221C4F"/>
    <w:rsid w:val="002223A8"/>
    <w:rsid w:val="002231AD"/>
    <w:rsid w:val="00224367"/>
    <w:rsid w:val="00224D7D"/>
    <w:rsid w:val="00226D64"/>
    <w:rsid w:val="00230CC9"/>
    <w:rsid w:val="00232496"/>
    <w:rsid w:val="00233FFD"/>
    <w:rsid w:val="00234040"/>
    <w:rsid w:val="0023526F"/>
    <w:rsid w:val="00235431"/>
    <w:rsid w:val="002368CF"/>
    <w:rsid w:val="00236C7F"/>
    <w:rsid w:val="00237A80"/>
    <w:rsid w:val="00240028"/>
    <w:rsid w:val="002406F4"/>
    <w:rsid w:val="00240811"/>
    <w:rsid w:val="002408CA"/>
    <w:rsid w:val="002413BE"/>
    <w:rsid w:val="00242188"/>
    <w:rsid w:val="00242AB1"/>
    <w:rsid w:val="002446A2"/>
    <w:rsid w:val="00244CF3"/>
    <w:rsid w:val="00244E14"/>
    <w:rsid w:val="00244FF3"/>
    <w:rsid w:val="0024524B"/>
    <w:rsid w:val="002457B3"/>
    <w:rsid w:val="00245F25"/>
    <w:rsid w:val="00247739"/>
    <w:rsid w:val="00247FE5"/>
    <w:rsid w:val="002512B1"/>
    <w:rsid w:val="002522E6"/>
    <w:rsid w:val="002534EB"/>
    <w:rsid w:val="00253A38"/>
    <w:rsid w:val="00255241"/>
    <w:rsid w:val="0025534D"/>
    <w:rsid w:val="00255A86"/>
    <w:rsid w:val="00255B4F"/>
    <w:rsid w:val="002563DB"/>
    <w:rsid w:val="00256AE4"/>
    <w:rsid w:val="00257D37"/>
    <w:rsid w:val="00260843"/>
    <w:rsid w:val="002613FC"/>
    <w:rsid w:val="00265341"/>
    <w:rsid w:val="0026665A"/>
    <w:rsid w:val="0026708C"/>
    <w:rsid w:val="00267F21"/>
    <w:rsid w:val="00272962"/>
    <w:rsid w:val="00272A42"/>
    <w:rsid w:val="00272AE5"/>
    <w:rsid w:val="00273667"/>
    <w:rsid w:val="00274158"/>
    <w:rsid w:val="00275C87"/>
    <w:rsid w:val="00275C94"/>
    <w:rsid w:val="002767F1"/>
    <w:rsid w:val="00276DA6"/>
    <w:rsid w:val="0027767E"/>
    <w:rsid w:val="00277EB0"/>
    <w:rsid w:val="00281416"/>
    <w:rsid w:val="002821A0"/>
    <w:rsid w:val="00282901"/>
    <w:rsid w:val="002831A8"/>
    <w:rsid w:val="00283BDE"/>
    <w:rsid w:val="00283EA7"/>
    <w:rsid w:val="00284F3B"/>
    <w:rsid w:val="00284FFB"/>
    <w:rsid w:val="0028621F"/>
    <w:rsid w:val="00286BC5"/>
    <w:rsid w:val="0029132C"/>
    <w:rsid w:val="002924A2"/>
    <w:rsid w:val="002934AA"/>
    <w:rsid w:val="0029474F"/>
    <w:rsid w:val="0029528A"/>
    <w:rsid w:val="002952F9"/>
    <w:rsid w:val="00295EFD"/>
    <w:rsid w:val="00296BC2"/>
    <w:rsid w:val="002A0731"/>
    <w:rsid w:val="002A0983"/>
    <w:rsid w:val="002A0C4E"/>
    <w:rsid w:val="002A2DCF"/>
    <w:rsid w:val="002A393B"/>
    <w:rsid w:val="002A4C4A"/>
    <w:rsid w:val="002A5FA3"/>
    <w:rsid w:val="002A70AC"/>
    <w:rsid w:val="002A711B"/>
    <w:rsid w:val="002A742F"/>
    <w:rsid w:val="002A7916"/>
    <w:rsid w:val="002A7DB1"/>
    <w:rsid w:val="002B035F"/>
    <w:rsid w:val="002B03FD"/>
    <w:rsid w:val="002B06FE"/>
    <w:rsid w:val="002B1517"/>
    <w:rsid w:val="002B16D7"/>
    <w:rsid w:val="002B1B62"/>
    <w:rsid w:val="002B3F32"/>
    <w:rsid w:val="002B6A10"/>
    <w:rsid w:val="002B6C6A"/>
    <w:rsid w:val="002B6D79"/>
    <w:rsid w:val="002C019F"/>
    <w:rsid w:val="002C0CCB"/>
    <w:rsid w:val="002C2BA1"/>
    <w:rsid w:val="002C3029"/>
    <w:rsid w:val="002C3AC6"/>
    <w:rsid w:val="002C4835"/>
    <w:rsid w:val="002C5DEE"/>
    <w:rsid w:val="002C5EF7"/>
    <w:rsid w:val="002C5F0D"/>
    <w:rsid w:val="002C6CCE"/>
    <w:rsid w:val="002C6DA3"/>
    <w:rsid w:val="002C7A5E"/>
    <w:rsid w:val="002C7DEF"/>
    <w:rsid w:val="002D140C"/>
    <w:rsid w:val="002D194D"/>
    <w:rsid w:val="002D21A6"/>
    <w:rsid w:val="002D3260"/>
    <w:rsid w:val="002D3BC6"/>
    <w:rsid w:val="002D57C8"/>
    <w:rsid w:val="002D6714"/>
    <w:rsid w:val="002D6B0E"/>
    <w:rsid w:val="002D6BA8"/>
    <w:rsid w:val="002D7483"/>
    <w:rsid w:val="002D75BF"/>
    <w:rsid w:val="002D7713"/>
    <w:rsid w:val="002D7D49"/>
    <w:rsid w:val="002D7FE4"/>
    <w:rsid w:val="002E07C2"/>
    <w:rsid w:val="002E0D8D"/>
    <w:rsid w:val="002E220B"/>
    <w:rsid w:val="002E2A0D"/>
    <w:rsid w:val="002E2C1F"/>
    <w:rsid w:val="002E4676"/>
    <w:rsid w:val="002E5EED"/>
    <w:rsid w:val="002E75CD"/>
    <w:rsid w:val="002E76E7"/>
    <w:rsid w:val="002E7C6D"/>
    <w:rsid w:val="002F0053"/>
    <w:rsid w:val="002F0345"/>
    <w:rsid w:val="002F19FD"/>
    <w:rsid w:val="002F1F7B"/>
    <w:rsid w:val="002F2077"/>
    <w:rsid w:val="002F2899"/>
    <w:rsid w:val="002F2A2A"/>
    <w:rsid w:val="002F3691"/>
    <w:rsid w:val="002F39F3"/>
    <w:rsid w:val="002F3BDD"/>
    <w:rsid w:val="002F3FB3"/>
    <w:rsid w:val="002F5722"/>
    <w:rsid w:val="002F6BF7"/>
    <w:rsid w:val="002F6F3A"/>
    <w:rsid w:val="002F75C7"/>
    <w:rsid w:val="002F7983"/>
    <w:rsid w:val="002F7B80"/>
    <w:rsid w:val="002F7CC8"/>
    <w:rsid w:val="003020A3"/>
    <w:rsid w:val="003037D5"/>
    <w:rsid w:val="00303A15"/>
    <w:rsid w:val="00303DA7"/>
    <w:rsid w:val="00303FF2"/>
    <w:rsid w:val="003058AA"/>
    <w:rsid w:val="0030625C"/>
    <w:rsid w:val="00306C5A"/>
    <w:rsid w:val="00306CDF"/>
    <w:rsid w:val="0031163C"/>
    <w:rsid w:val="0031195B"/>
    <w:rsid w:val="00311F82"/>
    <w:rsid w:val="00312D55"/>
    <w:rsid w:val="0031401D"/>
    <w:rsid w:val="00315142"/>
    <w:rsid w:val="003154BD"/>
    <w:rsid w:val="0031624C"/>
    <w:rsid w:val="003170A4"/>
    <w:rsid w:val="00317106"/>
    <w:rsid w:val="00317224"/>
    <w:rsid w:val="003176C6"/>
    <w:rsid w:val="00320437"/>
    <w:rsid w:val="00320E2A"/>
    <w:rsid w:val="00321B13"/>
    <w:rsid w:val="003223CC"/>
    <w:rsid w:val="0032394B"/>
    <w:rsid w:val="00324129"/>
    <w:rsid w:val="0032439E"/>
    <w:rsid w:val="00325723"/>
    <w:rsid w:val="00326064"/>
    <w:rsid w:val="003263E8"/>
    <w:rsid w:val="00326541"/>
    <w:rsid w:val="00327832"/>
    <w:rsid w:val="00330EB5"/>
    <w:rsid w:val="0033290E"/>
    <w:rsid w:val="003340A1"/>
    <w:rsid w:val="0033480B"/>
    <w:rsid w:val="0033497B"/>
    <w:rsid w:val="00335464"/>
    <w:rsid w:val="00335AD9"/>
    <w:rsid w:val="003365C5"/>
    <w:rsid w:val="00336C1A"/>
    <w:rsid w:val="00337E07"/>
    <w:rsid w:val="00341ED9"/>
    <w:rsid w:val="00343993"/>
    <w:rsid w:val="003455A4"/>
    <w:rsid w:val="00345805"/>
    <w:rsid w:val="0034588B"/>
    <w:rsid w:val="00346852"/>
    <w:rsid w:val="00346891"/>
    <w:rsid w:val="00346F23"/>
    <w:rsid w:val="003470B1"/>
    <w:rsid w:val="00347908"/>
    <w:rsid w:val="00347956"/>
    <w:rsid w:val="00347ADD"/>
    <w:rsid w:val="00347AED"/>
    <w:rsid w:val="00351DE4"/>
    <w:rsid w:val="00351FC6"/>
    <w:rsid w:val="00352ED1"/>
    <w:rsid w:val="00355977"/>
    <w:rsid w:val="00355A26"/>
    <w:rsid w:val="00355BCD"/>
    <w:rsid w:val="0035707E"/>
    <w:rsid w:val="00357442"/>
    <w:rsid w:val="00360614"/>
    <w:rsid w:val="0036110B"/>
    <w:rsid w:val="003613AD"/>
    <w:rsid w:val="003614E1"/>
    <w:rsid w:val="00361FEF"/>
    <w:rsid w:val="003620E3"/>
    <w:rsid w:val="0036295E"/>
    <w:rsid w:val="00363C18"/>
    <w:rsid w:val="00364C42"/>
    <w:rsid w:val="0036553F"/>
    <w:rsid w:val="00365B42"/>
    <w:rsid w:val="0036600D"/>
    <w:rsid w:val="003668AC"/>
    <w:rsid w:val="003674F2"/>
    <w:rsid w:val="00367CCE"/>
    <w:rsid w:val="00370433"/>
    <w:rsid w:val="003705B2"/>
    <w:rsid w:val="003706E4"/>
    <w:rsid w:val="00371D91"/>
    <w:rsid w:val="00375D12"/>
    <w:rsid w:val="00376201"/>
    <w:rsid w:val="0037745D"/>
    <w:rsid w:val="00381553"/>
    <w:rsid w:val="00382702"/>
    <w:rsid w:val="003831EA"/>
    <w:rsid w:val="00383388"/>
    <w:rsid w:val="00384E7A"/>
    <w:rsid w:val="00385922"/>
    <w:rsid w:val="00386CF5"/>
    <w:rsid w:val="003878E8"/>
    <w:rsid w:val="00387AA8"/>
    <w:rsid w:val="003920CA"/>
    <w:rsid w:val="00392453"/>
    <w:rsid w:val="00392EDF"/>
    <w:rsid w:val="00393B92"/>
    <w:rsid w:val="00395581"/>
    <w:rsid w:val="00396E27"/>
    <w:rsid w:val="00396F68"/>
    <w:rsid w:val="0039748F"/>
    <w:rsid w:val="00397BC8"/>
    <w:rsid w:val="00397E3E"/>
    <w:rsid w:val="003A079E"/>
    <w:rsid w:val="003A07AA"/>
    <w:rsid w:val="003A0C34"/>
    <w:rsid w:val="003A0F73"/>
    <w:rsid w:val="003A17EB"/>
    <w:rsid w:val="003A18C1"/>
    <w:rsid w:val="003A1CD8"/>
    <w:rsid w:val="003A243B"/>
    <w:rsid w:val="003A2724"/>
    <w:rsid w:val="003A2E43"/>
    <w:rsid w:val="003A3B7F"/>
    <w:rsid w:val="003A44A8"/>
    <w:rsid w:val="003A4B59"/>
    <w:rsid w:val="003A57C3"/>
    <w:rsid w:val="003A671F"/>
    <w:rsid w:val="003A692E"/>
    <w:rsid w:val="003A7172"/>
    <w:rsid w:val="003B0FC0"/>
    <w:rsid w:val="003B14E7"/>
    <w:rsid w:val="003B2858"/>
    <w:rsid w:val="003B2EB8"/>
    <w:rsid w:val="003B3714"/>
    <w:rsid w:val="003B3E2C"/>
    <w:rsid w:val="003B6E3D"/>
    <w:rsid w:val="003B737A"/>
    <w:rsid w:val="003B7719"/>
    <w:rsid w:val="003B7740"/>
    <w:rsid w:val="003B7A41"/>
    <w:rsid w:val="003C00AB"/>
    <w:rsid w:val="003C0978"/>
    <w:rsid w:val="003C0BE1"/>
    <w:rsid w:val="003C0D97"/>
    <w:rsid w:val="003C22C7"/>
    <w:rsid w:val="003C2E84"/>
    <w:rsid w:val="003C3A14"/>
    <w:rsid w:val="003C3DE9"/>
    <w:rsid w:val="003C3E58"/>
    <w:rsid w:val="003C6970"/>
    <w:rsid w:val="003C6A66"/>
    <w:rsid w:val="003C6E0A"/>
    <w:rsid w:val="003D009C"/>
    <w:rsid w:val="003D06CB"/>
    <w:rsid w:val="003D182A"/>
    <w:rsid w:val="003D2364"/>
    <w:rsid w:val="003D3F54"/>
    <w:rsid w:val="003D3F9B"/>
    <w:rsid w:val="003D45BC"/>
    <w:rsid w:val="003D4680"/>
    <w:rsid w:val="003D5873"/>
    <w:rsid w:val="003D667C"/>
    <w:rsid w:val="003D6B40"/>
    <w:rsid w:val="003D6D6E"/>
    <w:rsid w:val="003D706C"/>
    <w:rsid w:val="003D7D4F"/>
    <w:rsid w:val="003D7E05"/>
    <w:rsid w:val="003E063B"/>
    <w:rsid w:val="003E10AF"/>
    <w:rsid w:val="003E1FB6"/>
    <w:rsid w:val="003E4AE3"/>
    <w:rsid w:val="003E5D0F"/>
    <w:rsid w:val="003E7743"/>
    <w:rsid w:val="003E7B1B"/>
    <w:rsid w:val="003F0082"/>
    <w:rsid w:val="003F00AC"/>
    <w:rsid w:val="003F0788"/>
    <w:rsid w:val="003F0D32"/>
    <w:rsid w:val="003F1F6F"/>
    <w:rsid w:val="003F509C"/>
    <w:rsid w:val="003F5957"/>
    <w:rsid w:val="003F5CFC"/>
    <w:rsid w:val="003F702F"/>
    <w:rsid w:val="003F7068"/>
    <w:rsid w:val="00400C69"/>
    <w:rsid w:val="00401A0C"/>
    <w:rsid w:val="004022A9"/>
    <w:rsid w:val="00402E0D"/>
    <w:rsid w:val="004042E0"/>
    <w:rsid w:val="00404B9F"/>
    <w:rsid w:val="004065D6"/>
    <w:rsid w:val="004066AD"/>
    <w:rsid w:val="004079E2"/>
    <w:rsid w:val="00410794"/>
    <w:rsid w:val="00411A09"/>
    <w:rsid w:val="00411B2B"/>
    <w:rsid w:val="004120DA"/>
    <w:rsid w:val="0041265C"/>
    <w:rsid w:val="004131A3"/>
    <w:rsid w:val="00413872"/>
    <w:rsid w:val="00413D42"/>
    <w:rsid w:val="004142D0"/>
    <w:rsid w:val="004145F7"/>
    <w:rsid w:val="0041617B"/>
    <w:rsid w:val="0041729D"/>
    <w:rsid w:val="00417453"/>
    <w:rsid w:val="004174E1"/>
    <w:rsid w:val="004178AB"/>
    <w:rsid w:val="0042062F"/>
    <w:rsid w:val="00420C74"/>
    <w:rsid w:val="00421D2A"/>
    <w:rsid w:val="0042252F"/>
    <w:rsid w:val="004234C6"/>
    <w:rsid w:val="004242EC"/>
    <w:rsid w:val="004246BF"/>
    <w:rsid w:val="004256AA"/>
    <w:rsid w:val="00425E71"/>
    <w:rsid w:val="004262AB"/>
    <w:rsid w:val="00426354"/>
    <w:rsid w:val="00426F3E"/>
    <w:rsid w:val="00430170"/>
    <w:rsid w:val="00430A6B"/>
    <w:rsid w:val="00430B2A"/>
    <w:rsid w:val="004311F4"/>
    <w:rsid w:val="00431296"/>
    <w:rsid w:val="0043290F"/>
    <w:rsid w:val="0043349C"/>
    <w:rsid w:val="00434015"/>
    <w:rsid w:val="0043415A"/>
    <w:rsid w:val="00434187"/>
    <w:rsid w:val="004348F3"/>
    <w:rsid w:val="00436D97"/>
    <w:rsid w:val="0044083F"/>
    <w:rsid w:val="00441164"/>
    <w:rsid w:val="004411F0"/>
    <w:rsid w:val="00441247"/>
    <w:rsid w:val="00442683"/>
    <w:rsid w:val="00442F2B"/>
    <w:rsid w:val="0044304A"/>
    <w:rsid w:val="00444B23"/>
    <w:rsid w:val="00444D82"/>
    <w:rsid w:val="004452B8"/>
    <w:rsid w:val="0044613B"/>
    <w:rsid w:val="00446905"/>
    <w:rsid w:val="00447394"/>
    <w:rsid w:val="0044743B"/>
    <w:rsid w:val="00450CE1"/>
    <w:rsid w:val="0045128C"/>
    <w:rsid w:val="00451B35"/>
    <w:rsid w:val="00452146"/>
    <w:rsid w:val="00452415"/>
    <w:rsid w:val="00452A6D"/>
    <w:rsid w:val="004548A5"/>
    <w:rsid w:val="00454F5B"/>
    <w:rsid w:val="00455E2F"/>
    <w:rsid w:val="0045601B"/>
    <w:rsid w:val="0045655F"/>
    <w:rsid w:val="00461524"/>
    <w:rsid w:val="004617F2"/>
    <w:rsid w:val="00461913"/>
    <w:rsid w:val="00463641"/>
    <w:rsid w:val="004636DC"/>
    <w:rsid w:val="004640F8"/>
    <w:rsid w:val="004642D7"/>
    <w:rsid w:val="00464C4C"/>
    <w:rsid w:val="00465A0E"/>
    <w:rsid w:val="00465E69"/>
    <w:rsid w:val="004660FD"/>
    <w:rsid w:val="00466394"/>
    <w:rsid w:val="00466E87"/>
    <w:rsid w:val="00467852"/>
    <w:rsid w:val="00470B69"/>
    <w:rsid w:val="00471588"/>
    <w:rsid w:val="0047241B"/>
    <w:rsid w:val="004727EE"/>
    <w:rsid w:val="0047496F"/>
    <w:rsid w:val="00475E66"/>
    <w:rsid w:val="004765B8"/>
    <w:rsid w:val="00476A64"/>
    <w:rsid w:val="00480606"/>
    <w:rsid w:val="00482109"/>
    <w:rsid w:val="00483820"/>
    <w:rsid w:val="00484EE5"/>
    <w:rsid w:val="0048550F"/>
    <w:rsid w:val="00485538"/>
    <w:rsid w:val="00485B24"/>
    <w:rsid w:val="00486218"/>
    <w:rsid w:val="004865BA"/>
    <w:rsid w:val="00486DDB"/>
    <w:rsid w:val="00486EEF"/>
    <w:rsid w:val="00490F8B"/>
    <w:rsid w:val="0049120E"/>
    <w:rsid w:val="00491AA4"/>
    <w:rsid w:val="00492BE5"/>
    <w:rsid w:val="00493515"/>
    <w:rsid w:val="004937C4"/>
    <w:rsid w:val="00493CF1"/>
    <w:rsid w:val="00496FCB"/>
    <w:rsid w:val="0049791F"/>
    <w:rsid w:val="00497A90"/>
    <w:rsid w:val="004A01ED"/>
    <w:rsid w:val="004A1053"/>
    <w:rsid w:val="004A132C"/>
    <w:rsid w:val="004A1D1F"/>
    <w:rsid w:val="004A2D2A"/>
    <w:rsid w:val="004A302E"/>
    <w:rsid w:val="004A3832"/>
    <w:rsid w:val="004A3D1D"/>
    <w:rsid w:val="004A3D70"/>
    <w:rsid w:val="004A40EF"/>
    <w:rsid w:val="004A4B78"/>
    <w:rsid w:val="004A4EFB"/>
    <w:rsid w:val="004A503A"/>
    <w:rsid w:val="004A6E8A"/>
    <w:rsid w:val="004A7E58"/>
    <w:rsid w:val="004B0061"/>
    <w:rsid w:val="004B012A"/>
    <w:rsid w:val="004B0D83"/>
    <w:rsid w:val="004B129E"/>
    <w:rsid w:val="004B1311"/>
    <w:rsid w:val="004B1E84"/>
    <w:rsid w:val="004B24ED"/>
    <w:rsid w:val="004B2AC0"/>
    <w:rsid w:val="004B4377"/>
    <w:rsid w:val="004B4DDA"/>
    <w:rsid w:val="004B509D"/>
    <w:rsid w:val="004B66D8"/>
    <w:rsid w:val="004B6916"/>
    <w:rsid w:val="004B729C"/>
    <w:rsid w:val="004B7D43"/>
    <w:rsid w:val="004B7F47"/>
    <w:rsid w:val="004B7F6A"/>
    <w:rsid w:val="004C1A99"/>
    <w:rsid w:val="004C28EB"/>
    <w:rsid w:val="004C2AA7"/>
    <w:rsid w:val="004C3B46"/>
    <w:rsid w:val="004C40A3"/>
    <w:rsid w:val="004C4523"/>
    <w:rsid w:val="004C5494"/>
    <w:rsid w:val="004C5632"/>
    <w:rsid w:val="004C5AC6"/>
    <w:rsid w:val="004C7301"/>
    <w:rsid w:val="004D1613"/>
    <w:rsid w:val="004D16F5"/>
    <w:rsid w:val="004D1709"/>
    <w:rsid w:val="004D25E9"/>
    <w:rsid w:val="004D3AEE"/>
    <w:rsid w:val="004D3B17"/>
    <w:rsid w:val="004D3CE6"/>
    <w:rsid w:val="004D6AA9"/>
    <w:rsid w:val="004D7007"/>
    <w:rsid w:val="004D76AA"/>
    <w:rsid w:val="004D7D93"/>
    <w:rsid w:val="004E1FF3"/>
    <w:rsid w:val="004E226D"/>
    <w:rsid w:val="004E292B"/>
    <w:rsid w:val="004E2BCF"/>
    <w:rsid w:val="004E3401"/>
    <w:rsid w:val="004E364B"/>
    <w:rsid w:val="004E3752"/>
    <w:rsid w:val="004E3D31"/>
    <w:rsid w:val="004E562B"/>
    <w:rsid w:val="004E5643"/>
    <w:rsid w:val="004E5BD8"/>
    <w:rsid w:val="004E6DAE"/>
    <w:rsid w:val="004E7506"/>
    <w:rsid w:val="004E7B0B"/>
    <w:rsid w:val="004F0682"/>
    <w:rsid w:val="004F06EC"/>
    <w:rsid w:val="004F0A69"/>
    <w:rsid w:val="004F18F1"/>
    <w:rsid w:val="004F1960"/>
    <w:rsid w:val="004F21E0"/>
    <w:rsid w:val="004F2C95"/>
    <w:rsid w:val="004F3089"/>
    <w:rsid w:val="004F340C"/>
    <w:rsid w:val="004F4057"/>
    <w:rsid w:val="004F483A"/>
    <w:rsid w:val="004F4C04"/>
    <w:rsid w:val="004F505B"/>
    <w:rsid w:val="004F529D"/>
    <w:rsid w:val="004F5A27"/>
    <w:rsid w:val="004F722C"/>
    <w:rsid w:val="004F7AE6"/>
    <w:rsid w:val="004F7B59"/>
    <w:rsid w:val="004F7EA2"/>
    <w:rsid w:val="00500866"/>
    <w:rsid w:val="00500E5D"/>
    <w:rsid w:val="00501086"/>
    <w:rsid w:val="00502119"/>
    <w:rsid w:val="005022CA"/>
    <w:rsid w:val="0050287B"/>
    <w:rsid w:val="005034E8"/>
    <w:rsid w:val="005037FD"/>
    <w:rsid w:val="005046D6"/>
    <w:rsid w:val="0050498F"/>
    <w:rsid w:val="00505F3B"/>
    <w:rsid w:val="00506857"/>
    <w:rsid w:val="0050707F"/>
    <w:rsid w:val="00507714"/>
    <w:rsid w:val="00510456"/>
    <w:rsid w:val="0051075C"/>
    <w:rsid w:val="0051089E"/>
    <w:rsid w:val="00510BFE"/>
    <w:rsid w:val="0051131C"/>
    <w:rsid w:val="0051177A"/>
    <w:rsid w:val="005118B2"/>
    <w:rsid w:val="00511F22"/>
    <w:rsid w:val="0051278B"/>
    <w:rsid w:val="005128DE"/>
    <w:rsid w:val="005129C8"/>
    <w:rsid w:val="00512B25"/>
    <w:rsid w:val="00512FC7"/>
    <w:rsid w:val="0051332F"/>
    <w:rsid w:val="005136E0"/>
    <w:rsid w:val="00514B75"/>
    <w:rsid w:val="00514BE1"/>
    <w:rsid w:val="00514E7B"/>
    <w:rsid w:val="0051544E"/>
    <w:rsid w:val="005167A5"/>
    <w:rsid w:val="00516F42"/>
    <w:rsid w:val="00517650"/>
    <w:rsid w:val="005201D6"/>
    <w:rsid w:val="00520361"/>
    <w:rsid w:val="00521152"/>
    <w:rsid w:val="0052118A"/>
    <w:rsid w:val="00521BA6"/>
    <w:rsid w:val="005221C8"/>
    <w:rsid w:val="005230D5"/>
    <w:rsid w:val="005236AC"/>
    <w:rsid w:val="005237A4"/>
    <w:rsid w:val="00523AB6"/>
    <w:rsid w:val="00523F01"/>
    <w:rsid w:val="00523FF8"/>
    <w:rsid w:val="00524176"/>
    <w:rsid w:val="005245EA"/>
    <w:rsid w:val="00524F8D"/>
    <w:rsid w:val="005252B4"/>
    <w:rsid w:val="0052757C"/>
    <w:rsid w:val="00527948"/>
    <w:rsid w:val="00527FE1"/>
    <w:rsid w:val="00530413"/>
    <w:rsid w:val="005304A2"/>
    <w:rsid w:val="00531D58"/>
    <w:rsid w:val="005320D2"/>
    <w:rsid w:val="00532E4D"/>
    <w:rsid w:val="005334D5"/>
    <w:rsid w:val="00533FC9"/>
    <w:rsid w:val="0053490E"/>
    <w:rsid w:val="00534A76"/>
    <w:rsid w:val="005353F4"/>
    <w:rsid w:val="005373B7"/>
    <w:rsid w:val="005376B2"/>
    <w:rsid w:val="00537A90"/>
    <w:rsid w:val="005436F9"/>
    <w:rsid w:val="00544061"/>
    <w:rsid w:val="00544DCC"/>
    <w:rsid w:val="00545AF9"/>
    <w:rsid w:val="005468F8"/>
    <w:rsid w:val="00547BE7"/>
    <w:rsid w:val="0055095B"/>
    <w:rsid w:val="00550F3A"/>
    <w:rsid w:val="005512CE"/>
    <w:rsid w:val="005513B7"/>
    <w:rsid w:val="005519CD"/>
    <w:rsid w:val="00551D69"/>
    <w:rsid w:val="005522D9"/>
    <w:rsid w:val="005527C3"/>
    <w:rsid w:val="005535E0"/>
    <w:rsid w:val="00553A47"/>
    <w:rsid w:val="00557032"/>
    <w:rsid w:val="005602BA"/>
    <w:rsid w:val="005612B0"/>
    <w:rsid w:val="00561844"/>
    <w:rsid w:val="00561915"/>
    <w:rsid w:val="00561E8A"/>
    <w:rsid w:val="00561EB0"/>
    <w:rsid w:val="0056238D"/>
    <w:rsid w:val="005630D1"/>
    <w:rsid w:val="0056375A"/>
    <w:rsid w:val="005640F7"/>
    <w:rsid w:val="00564914"/>
    <w:rsid w:val="00564968"/>
    <w:rsid w:val="00565352"/>
    <w:rsid w:val="00566AC7"/>
    <w:rsid w:val="00566EBA"/>
    <w:rsid w:val="00566FD4"/>
    <w:rsid w:val="00567B01"/>
    <w:rsid w:val="00567CB7"/>
    <w:rsid w:val="00571FBB"/>
    <w:rsid w:val="0057240A"/>
    <w:rsid w:val="00572845"/>
    <w:rsid w:val="005731CA"/>
    <w:rsid w:val="00573B2F"/>
    <w:rsid w:val="00574188"/>
    <w:rsid w:val="00574508"/>
    <w:rsid w:val="00574AF5"/>
    <w:rsid w:val="00574DF6"/>
    <w:rsid w:val="005809BB"/>
    <w:rsid w:val="00581842"/>
    <w:rsid w:val="005822FA"/>
    <w:rsid w:val="00582F5F"/>
    <w:rsid w:val="005838C4"/>
    <w:rsid w:val="00583AA5"/>
    <w:rsid w:val="00583E02"/>
    <w:rsid w:val="00584043"/>
    <w:rsid w:val="005848EE"/>
    <w:rsid w:val="005859CC"/>
    <w:rsid w:val="005866B8"/>
    <w:rsid w:val="0058783C"/>
    <w:rsid w:val="0058798B"/>
    <w:rsid w:val="00587BB9"/>
    <w:rsid w:val="00590F9C"/>
    <w:rsid w:val="005912C5"/>
    <w:rsid w:val="005927C7"/>
    <w:rsid w:val="00592A6C"/>
    <w:rsid w:val="005933B0"/>
    <w:rsid w:val="00593C13"/>
    <w:rsid w:val="00593D89"/>
    <w:rsid w:val="005940CD"/>
    <w:rsid w:val="005941EC"/>
    <w:rsid w:val="00594F4D"/>
    <w:rsid w:val="00595098"/>
    <w:rsid w:val="00595A6F"/>
    <w:rsid w:val="00597571"/>
    <w:rsid w:val="005975D2"/>
    <w:rsid w:val="00597A2C"/>
    <w:rsid w:val="005A02A8"/>
    <w:rsid w:val="005A0A1B"/>
    <w:rsid w:val="005A1837"/>
    <w:rsid w:val="005A33F8"/>
    <w:rsid w:val="005A364D"/>
    <w:rsid w:val="005A557A"/>
    <w:rsid w:val="005A5C87"/>
    <w:rsid w:val="005A633E"/>
    <w:rsid w:val="005A723A"/>
    <w:rsid w:val="005B0504"/>
    <w:rsid w:val="005B09DD"/>
    <w:rsid w:val="005B1882"/>
    <w:rsid w:val="005B1EDE"/>
    <w:rsid w:val="005B2837"/>
    <w:rsid w:val="005B291E"/>
    <w:rsid w:val="005B29DA"/>
    <w:rsid w:val="005B2CC6"/>
    <w:rsid w:val="005B35B5"/>
    <w:rsid w:val="005B5934"/>
    <w:rsid w:val="005B5A7E"/>
    <w:rsid w:val="005B62DE"/>
    <w:rsid w:val="005B7FFE"/>
    <w:rsid w:val="005C0D8E"/>
    <w:rsid w:val="005C277A"/>
    <w:rsid w:val="005C30E9"/>
    <w:rsid w:val="005C4BF0"/>
    <w:rsid w:val="005C4F41"/>
    <w:rsid w:val="005C56C9"/>
    <w:rsid w:val="005C56D8"/>
    <w:rsid w:val="005C5F55"/>
    <w:rsid w:val="005C6E92"/>
    <w:rsid w:val="005C7676"/>
    <w:rsid w:val="005D00C8"/>
    <w:rsid w:val="005D0102"/>
    <w:rsid w:val="005D0185"/>
    <w:rsid w:val="005D08FC"/>
    <w:rsid w:val="005D0BC3"/>
    <w:rsid w:val="005D0FB9"/>
    <w:rsid w:val="005D183D"/>
    <w:rsid w:val="005D1991"/>
    <w:rsid w:val="005D1C91"/>
    <w:rsid w:val="005D1F01"/>
    <w:rsid w:val="005D2755"/>
    <w:rsid w:val="005D2AC0"/>
    <w:rsid w:val="005D31CD"/>
    <w:rsid w:val="005D4F76"/>
    <w:rsid w:val="005D5FFF"/>
    <w:rsid w:val="005E0676"/>
    <w:rsid w:val="005E06A0"/>
    <w:rsid w:val="005E0CA5"/>
    <w:rsid w:val="005E0D13"/>
    <w:rsid w:val="005E0EE7"/>
    <w:rsid w:val="005E18B9"/>
    <w:rsid w:val="005E1F8B"/>
    <w:rsid w:val="005E1FC3"/>
    <w:rsid w:val="005E3302"/>
    <w:rsid w:val="005E46A9"/>
    <w:rsid w:val="005E5433"/>
    <w:rsid w:val="005E571A"/>
    <w:rsid w:val="005E7802"/>
    <w:rsid w:val="005E7B5D"/>
    <w:rsid w:val="005F06D3"/>
    <w:rsid w:val="005F087E"/>
    <w:rsid w:val="005F0DED"/>
    <w:rsid w:val="005F1472"/>
    <w:rsid w:val="005F1A12"/>
    <w:rsid w:val="005F1D05"/>
    <w:rsid w:val="005F1D85"/>
    <w:rsid w:val="005F23B1"/>
    <w:rsid w:val="005F24E0"/>
    <w:rsid w:val="005F2621"/>
    <w:rsid w:val="005F34AF"/>
    <w:rsid w:val="005F38C2"/>
    <w:rsid w:val="005F39C4"/>
    <w:rsid w:val="005F3EA1"/>
    <w:rsid w:val="005F498E"/>
    <w:rsid w:val="005F49A1"/>
    <w:rsid w:val="005F54A1"/>
    <w:rsid w:val="005F6BDA"/>
    <w:rsid w:val="005F717D"/>
    <w:rsid w:val="005F7453"/>
    <w:rsid w:val="005F7E7A"/>
    <w:rsid w:val="00600591"/>
    <w:rsid w:val="006024DD"/>
    <w:rsid w:val="00603833"/>
    <w:rsid w:val="00605CDE"/>
    <w:rsid w:val="00611ACF"/>
    <w:rsid w:val="00612FE8"/>
    <w:rsid w:val="00613783"/>
    <w:rsid w:val="006139B3"/>
    <w:rsid w:val="00613C5F"/>
    <w:rsid w:val="006145A0"/>
    <w:rsid w:val="006145B1"/>
    <w:rsid w:val="00614BDD"/>
    <w:rsid w:val="006150D6"/>
    <w:rsid w:val="00615606"/>
    <w:rsid w:val="00620604"/>
    <w:rsid w:val="00620882"/>
    <w:rsid w:val="00620DD3"/>
    <w:rsid w:val="00621210"/>
    <w:rsid w:val="00621BC9"/>
    <w:rsid w:val="00621F07"/>
    <w:rsid w:val="006227FD"/>
    <w:rsid w:val="006248BA"/>
    <w:rsid w:val="00624AB2"/>
    <w:rsid w:val="00624FF7"/>
    <w:rsid w:val="0062523B"/>
    <w:rsid w:val="00625406"/>
    <w:rsid w:val="006268AB"/>
    <w:rsid w:val="00626AA2"/>
    <w:rsid w:val="00626E59"/>
    <w:rsid w:val="00630B24"/>
    <w:rsid w:val="00630D3D"/>
    <w:rsid w:val="006322E8"/>
    <w:rsid w:val="006325FF"/>
    <w:rsid w:val="006327F9"/>
    <w:rsid w:val="00633B15"/>
    <w:rsid w:val="00633C0F"/>
    <w:rsid w:val="0063477A"/>
    <w:rsid w:val="00634ADC"/>
    <w:rsid w:val="0063562F"/>
    <w:rsid w:val="006359CA"/>
    <w:rsid w:val="006360DA"/>
    <w:rsid w:val="0063655E"/>
    <w:rsid w:val="006372C9"/>
    <w:rsid w:val="00637963"/>
    <w:rsid w:val="00637F39"/>
    <w:rsid w:val="00640E04"/>
    <w:rsid w:val="00641582"/>
    <w:rsid w:val="006428CF"/>
    <w:rsid w:val="006438A7"/>
    <w:rsid w:val="00643D99"/>
    <w:rsid w:val="00645D2C"/>
    <w:rsid w:val="006465DD"/>
    <w:rsid w:val="00646969"/>
    <w:rsid w:val="0064741E"/>
    <w:rsid w:val="0065262C"/>
    <w:rsid w:val="0065312A"/>
    <w:rsid w:val="006532A5"/>
    <w:rsid w:val="006534FD"/>
    <w:rsid w:val="00653669"/>
    <w:rsid w:val="006544EF"/>
    <w:rsid w:val="00655217"/>
    <w:rsid w:val="006553BB"/>
    <w:rsid w:val="00655951"/>
    <w:rsid w:val="00656741"/>
    <w:rsid w:val="00656803"/>
    <w:rsid w:val="006572F4"/>
    <w:rsid w:val="00660216"/>
    <w:rsid w:val="0066053F"/>
    <w:rsid w:val="00660633"/>
    <w:rsid w:val="00660A35"/>
    <w:rsid w:val="00660C2D"/>
    <w:rsid w:val="0066101C"/>
    <w:rsid w:val="00661E09"/>
    <w:rsid w:val="00662050"/>
    <w:rsid w:val="006620D9"/>
    <w:rsid w:val="00662833"/>
    <w:rsid w:val="0066317A"/>
    <w:rsid w:val="00664202"/>
    <w:rsid w:val="00664444"/>
    <w:rsid w:val="006646C9"/>
    <w:rsid w:val="006656A4"/>
    <w:rsid w:val="00665C87"/>
    <w:rsid w:val="00666925"/>
    <w:rsid w:val="006672DE"/>
    <w:rsid w:val="006676CB"/>
    <w:rsid w:val="00667E35"/>
    <w:rsid w:val="00670AFA"/>
    <w:rsid w:val="00670BD1"/>
    <w:rsid w:val="00671224"/>
    <w:rsid w:val="0067159A"/>
    <w:rsid w:val="00672DE4"/>
    <w:rsid w:val="0067353B"/>
    <w:rsid w:val="006739D4"/>
    <w:rsid w:val="00673CC4"/>
    <w:rsid w:val="0067517F"/>
    <w:rsid w:val="006766F9"/>
    <w:rsid w:val="00677340"/>
    <w:rsid w:val="006775CB"/>
    <w:rsid w:val="00677D8B"/>
    <w:rsid w:val="00682DDC"/>
    <w:rsid w:val="006838AB"/>
    <w:rsid w:val="00683A65"/>
    <w:rsid w:val="00683E2D"/>
    <w:rsid w:val="00684795"/>
    <w:rsid w:val="006854B2"/>
    <w:rsid w:val="00686148"/>
    <w:rsid w:val="00686958"/>
    <w:rsid w:val="00686ABB"/>
    <w:rsid w:val="006877FC"/>
    <w:rsid w:val="00687CE6"/>
    <w:rsid w:val="006900D5"/>
    <w:rsid w:val="00690D2B"/>
    <w:rsid w:val="0069137A"/>
    <w:rsid w:val="00693627"/>
    <w:rsid w:val="006938F4"/>
    <w:rsid w:val="006943BC"/>
    <w:rsid w:val="00694913"/>
    <w:rsid w:val="006960C2"/>
    <w:rsid w:val="0069742D"/>
    <w:rsid w:val="006A01FE"/>
    <w:rsid w:val="006A04E7"/>
    <w:rsid w:val="006A1A69"/>
    <w:rsid w:val="006A1BA2"/>
    <w:rsid w:val="006A1D2A"/>
    <w:rsid w:val="006A23FB"/>
    <w:rsid w:val="006A25CD"/>
    <w:rsid w:val="006A2A08"/>
    <w:rsid w:val="006A3DE9"/>
    <w:rsid w:val="006A4BBC"/>
    <w:rsid w:val="006A572D"/>
    <w:rsid w:val="006A57DE"/>
    <w:rsid w:val="006A77C5"/>
    <w:rsid w:val="006A7AFD"/>
    <w:rsid w:val="006B00D8"/>
    <w:rsid w:val="006B0777"/>
    <w:rsid w:val="006B154D"/>
    <w:rsid w:val="006B1741"/>
    <w:rsid w:val="006B1D5E"/>
    <w:rsid w:val="006B2A63"/>
    <w:rsid w:val="006B2BD6"/>
    <w:rsid w:val="006B3442"/>
    <w:rsid w:val="006B3DE2"/>
    <w:rsid w:val="006B4ABF"/>
    <w:rsid w:val="006B4DF8"/>
    <w:rsid w:val="006B5156"/>
    <w:rsid w:val="006B6AD9"/>
    <w:rsid w:val="006B7A91"/>
    <w:rsid w:val="006B7EF7"/>
    <w:rsid w:val="006C020A"/>
    <w:rsid w:val="006C09FA"/>
    <w:rsid w:val="006C2D42"/>
    <w:rsid w:val="006C5C77"/>
    <w:rsid w:val="006C62CB"/>
    <w:rsid w:val="006D08FE"/>
    <w:rsid w:val="006D094D"/>
    <w:rsid w:val="006D1122"/>
    <w:rsid w:val="006D12CD"/>
    <w:rsid w:val="006D18F2"/>
    <w:rsid w:val="006D56EA"/>
    <w:rsid w:val="006D5925"/>
    <w:rsid w:val="006D5E08"/>
    <w:rsid w:val="006D6472"/>
    <w:rsid w:val="006D672A"/>
    <w:rsid w:val="006D6C53"/>
    <w:rsid w:val="006D7856"/>
    <w:rsid w:val="006D7A83"/>
    <w:rsid w:val="006E06A1"/>
    <w:rsid w:val="006E13B5"/>
    <w:rsid w:val="006E17DB"/>
    <w:rsid w:val="006E1901"/>
    <w:rsid w:val="006E3BBF"/>
    <w:rsid w:val="006E4DF5"/>
    <w:rsid w:val="006E5097"/>
    <w:rsid w:val="006E627B"/>
    <w:rsid w:val="006E6C6C"/>
    <w:rsid w:val="006E786F"/>
    <w:rsid w:val="006F08BE"/>
    <w:rsid w:val="006F16BB"/>
    <w:rsid w:val="006F17AE"/>
    <w:rsid w:val="006F1B1E"/>
    <w:rsid w:val="006F2B25"/>
    <w:rsid w:val="006F311E"/>
    <w:rsid w:val="006F434C"/>
    <w:rsid w:val="006F45F8"/>
    <w:rsid w:val="006F4F72"/>
    <w:rsid w:val="006F5701"/>
    <w:rsid w:val="006F7490"/>
    <w:rsid w:val="006F7783"/>
    <w:rsid w:val="007009E6"/>
    <w:rsid w:val="0070256F"/>
    <w:rsid w:val="007032AE"/>
    <w:rsid w:val="00703CC1"/>
    <w:rsid w:val="00703EC8"/>
    <w:rsid w:val="00703FCF"/>
    <w:rsid w:val="0070521D"/>
    <w:rsid w:val="007054A2"/>
    <w:rsid w:val="007055B1"/>
    <w:rsid w:val="00705BD9"/>
    <w:rsid w:val="007060BF"/>
    <w:rsid w:val="00706B55"/>
    <w:rsid w:val="00707026"/>
    <w:rsid w:val="00707301"/>
    <w:rsid w:val="00707413"/>
    <w:rsid w:val="00707D21"/>
    <w:rsid w:val="00710D7B"/>
    <w:rsid w:val="00711AD4"/>
    <w:rsid w:val="00711CCF"/>
    <w:rsid w:val="00712196"/>
    <w:rsid w:val="00712253"/>
    <w:rsid w:val="007132AE"/>
    <w:rsid w:val="00713696"/>
    <w:rsid w:val="00714CCD"/>
    <w:rsid w:val="00715442"/>
    <w:rsid w:val="0071545F"/>
    <w:rsid w:val="00715B1A"/>
    <w:rsid w:val="00715B4D"/>
    <w:rsid w:val="007169D0"/>
    <w:rsid w:val="007209DB"/>
    <w:rsid w:val="00724563"/>
    <w:rsid w:val="00724789"/>
    <w:rsid w:val="00724B51"/>
    <w:rsid w:val="0072524B"/>
    <w:rsid w:val="00725A4C"/>
    <w:rsid w:val="007260E8"/>
    <w:rsid w:val="00726510"/>
    <w:rsid w:val="007279B2"/>
    <w:rsid w:val="0073030E"/>
    <w:rsid w:val="0073090A"/>
    <w:rsid w:val="00731868"/>
    <w:rsid w:val="0073212E"/>
    <w:rsid w:val="0073244D"/>
    <w:rsid w:val="007324C8"/>
    <w:rsid w:val="00732A7F"/>
    <w:rsid w:val="00732FEB"/>
    <w:rsid w:val="00733F52"/>
    <w:rsid w:val="0073408F"/>
    <w:rsid w:val="0073457D"/>
    <w:rsid w:val="00734F2F"/>
    <w:rsid w:val="0073573A"/>
    <w:rsid w:val="007365D7"/>
    <w:rsid w:val="00736B23"/>
    <w:rsid w:val="00737AC3"/>
    <w:rsid w:val="007403DE"/>
    <w:rsid w:val="00740CE7"/>
    <w:rsid w:val="00741A8F"/>
    <w:rsid w:val="00741C8F"/>
    <w:rsid w:val="00742430"/>
    <w:rsid w:val="00742E33"/>
    <w:rsid w:val="00743AF2"/>
    <w:rsid w:val="007446BA"/>
    <w:rsid w:val="007451ED"/>
    <w:rsid w:val="00745F2C"/>
    <w:rsid w:val="00747353"/>
    <w:rsid w:val="007510C3"/>
    <w:rsid w:val="00751BE3"/>
    <w:rsid w:val="007521CD"/>
    <w:rsid w:val="007547D1"/>
    <w:rsid w:val="007549DA"/>
    <w:rsid w:val="00754FB9"/>
    <w:rsid w:val="0075585F"/>
    <w:rsid w:val="007559B6"/>
    <w:rsid w:val="00755D8E"/>
    <w:rsid w:val="00757282"/>
    <w:rsid w:val="00757AE0"/>
    <w:rsid w:val="007600AF"/>
    <w:rsid w:val="00762336"/>
    <w:rsid w:val="00764A74"/>
    <w:rsid w:val="00765576"/>
    <w:rsid w:val="007663F5"/>
    <w:rsid w:val="007668F8"/>
    <w:rsid w:val="00766B5B"/>
    <w:rsid w:val="007670F7"/>
    <w:rsid w:val="007711E3"/>
    <w:rsid w:val="0077167F"/>
    <w:rsid w:val="007735E7"/>
    <w:rsid w:val="00773CD6"/>
    <w:rsid w:val="0077498C"/>
    <w:rsid w:val="007751F9"/>
    <w:rsid w:val="00775A7F"/>
    <w:rsid w:val="00775E79"/>
    <w:rsid w:val="00776424"/>
    <w:rsid w:val="00776568"/>
    <w:rsid w:val="007767B0"/>
    <w:rsid w:val="007773E5"/>
    <w:rsid w:val="007806F4"/>
    <w:rsid w:val="00780706"/>
    <w:rsid w:val="0078087B"/>
    <w:rsid w:val="007810E8"/>
    <w:rsid w:val="007838AA"/>
    <w:rsid w:val="00783E6F"/>
    <w:rsid w:val="007846C5"/>
    <w:rsid w:val="00785124"/>
    <w:rsid w:val="007866FF"/>
    <w:rsid w:val="007867BB"/>
    <w:rsid w:val="00787062"/>
    <w:rsid w:val="007877A4"/>
    <w:rsid w:val="00792678"/>
    <w:rsid w:val="007926C1"/>
    <w:rsid w:val="0079307B"/>
    <w:rsid w:val="007941EB"/>
    <w:rsid w:val="007956E5"/>
    <w:rsid w:val="0079610B"/>
    <w:rsid w:val="007962F5"/>
    <w:rsid w:val="00796ADE"/>
    <w:rsid w:val="00796D4D"/>
    <w:rsid w:val="00797F15"/>
    <w:rsid w:val="007A10B5"/>
    <w:rsid w:val="007A217A"/>
    <w:rsid w:val="007A23B3"/>
    <w:rsid w:val="007A23E1"/>
    <w:rsid w:val="007A31DE"/>
    <w:rsid w:val="007A4C56"/>
    <w:rsid w:val="007A5599"/>
    <w:rsid w:val="007A58E0"/>
    <w:rsid w:val="007A6F25"/>
    <w:rsid w:val="007A7066"/>
    <w:rsid w:val="007A7666"/>
    <w:rsid w:val="007A7B07"/>
    <w:rsid w:val="007A7D1D"/>
    <w:rsid w:val="007B10C8"/>
    <w:rsid w:val="007B158C"/>
    <w:rsid w:val="007B2C3B"/>
    <w:rsid w:val="007B3271"/>
    <w:rsid w:val="007B38CF"/>
    <w:rsid w:val="007B3DC4"/>
    <w:rsid w:val="007B466F"/>
    <w:rsid w:val="007B4A57"/>
    <w:rsid w:val="007B533B"/>
    <w:rsid w:val="007B7AD4"/>
    <w:rsid w:val="007B7AED"/>
    <w:rsid w:val="007C0127"/>
    <w:rsid w:val="007C1A71"/>
    <w:rsid w:val="007C22D6"/>
    <w:rsid w:val="007C25BE"/>
    <w:rsid w:val="007C2843"/>
    <w:rsid w:val="007C31F6"/>
    <w:rsid w:val="007C359E"/>
    <w:rsid w:val="007C42BB"/>
    <w:rsid w:val="007C7750"/>
    <w:rsid w:val="007C7755"/>
    <w:rsid w:val="007D0AA1"/>
    <w:rsid w:val="007D1EF1"/>
    <w:rsid w:val="007D4FB0"/>
    <w:rsid w:val="007D5122"/>
    <w:rsid w:val="007D5B72"/>
    <w:rsid w:val="007D6117"/>
    <w:rsid w:val="007D6C03"/>
    <w:rsid w:val="007D760F"/>
    <w:rsid w:val="007D78D3"/>
    <w:rsid w:val="007E08F9"/>
    <w:rsid w:val="007E0A14"/>
    <w:rsid w:val="007E137D"/>
    <w:rsid w:val="007E19E6"/>
    <w:rsid w:val="007E20E2"/>
    <w:rsid w:val="007E2C80"/>
    <w:rsid w:val="007E3969"/>
    <w:rsid w:val="007E4474"/>
    <w:rsid w:val="007E4978"/>
    <w:rsid w:val="007E58A6"/>
    <w:rsid w:val="007E5AB5"/>
    <w:rsid w:val="007E728A"/>
    <w:rsid w:val="007E7501"/>
    <w:rsid w:val="007F041C"/>
    <w:rsid w:val="007F0D2C"/>
    <w:rsid w:val="007F0DFF"/>
    <w:rsid w:val="007F0E25"/>
    <w:rsid w:val="007F18D9"/>
    <w:rsid w:val="007F2063"/>
    <w:rsid w:val="007F3FE8"/>
    <w:rsid w:val="007F401B"/>
    <w:rsid w:val="007F4D36"/>
    <w:rsid w:val="007F6535"/>
    <w:rsid w:val="007F6FA1"/>
    <w:rsid w:val="008006D7"/>
    <w:rsid w:val="00800853"/>
    <w:rsid w:val="00800EA4"/>
    <w:rsid w:val="00801404"/>
    <w:rsid w:val="008014FC"/>
    <w:rsid w:val="00803822"/>
    <w:rsid w:val="00803924"/>
    <w:rsid w:val="00803F39"/>
    <w:rsid w:val="00806B09"/>
    <w:rsid w:val="00806F57"/>
    <w:rsid w:val="0080716D"/>
    <w:rsid w:val="00807232"/>
    <w:rsid w:val="0081008B"/>
    <w:rsid w:val="00811055"/>
    <w:rsid w:val="0081155C"/>
    <w:rsid w:val="0081285A"/>
    <w:rsid w:val="008137EF"/>
    <w:rsid w:val="0081490A"/>
    <w:rsid w:val="00814E6E"/>
    <w:rsid w:val="00815807"/>
    <w:rsid w:val="008159A9"/>
    <w:rsid w:val="00816F90"/>
    <w:rsid w:val="00817899"/>
    <w:rsid w:val="0082011C"/>
    <w:rsid w:val="00820353"/>
    <w:rsid w:val="00820FEB"/>
    <w:rsid w:val="0082104D"/>
    <w:rsid w:val="00821628"/>
    <w:rsid w:val="008218CC"/>
    <w:rsid w:val="00821AC0"/>
    <w:rsid w:val="008235A7"/>
    <w:rsid w:val="00823EC7"/>
    <w:rsid w:val="008242C5"/>
    <w:rsid w:val="008248F5"/>
    <w:rsid w:val="00825416"/>
    <w:rsid w:val="00825F65"/>
    <w:rsid w:val="00826116"/>
    <w:rsid w:val="008261A8"/>
    <w:rsid w:val="00826EB5"/>
    <w:rsid w:val="00826F4E"/>
    <w:rsid w:val="008278A9"/>
    <w:rsid w:val="00827DDC"/>
    <w:rsid w:val="008306AA"/>
    <w:rsid w:val="00830E65"/>
    <w:rsid w:val="00830F69"/>
    <w:rsid w:val="00831B2C"/>
    <w:rsid w:val="00832550"/>
    <w:rsid w:val="00832A14"/>
    <w:rsid w:val="00832A81"/>
    <w:rsid w:val="00832A89"/>
    <w:rsid w:val="00833658"/>
    <w:rsid w:val="008338D0"/>
    <w:rsid w:val="00833951"/>
    <w:rsid w:val="008348E9"/>
    <w:rsid w:val="0083495E"/>
    <w:rsid w:val="00834B8D"/>
    <w:rsid w:val="00835757"/>
    <w:rsid w:val="00835A74"/>
    <w:rsid w:val="008361D6"/>
    <w:rsid w:val="00836653"/>
    <w:rsid w:val="008401D2"/>
    <w:rsid w:val="008402E5"/>
    <w:rsid w:val="008412BE"/>
    <w:rsid w:val="008413AD"/>
    <w:rsid w:val="00842A8C"/>
    <w:rsid w:val="00842C89"/>
    <w:rsid w:val="00843AED"/>
    <w:rsid w:val="00843DFE"/>
    <w:rsid w:val="00843ED4"/>
    <w:rsid w:val="00843F8B"/>
    <w:rsid w:val="008443A5"/>
    <w:rsid w:val="00844E21"/>
    <w:rsid w:val="00844FD2"/>
    <w:rsid w:val="008456EC"/>
    <w:rsid w:val="00845DFA"/>
    <w:rsid w:val="00845E4F"/>
    <w:rsid w:val="00846527"/>
    <w:rsid w:val="00846554"/>
    <w:rsid w:val="00850BD2"/>
    <w:rsid w:val="00851BB1"/>
    <w:rsid w:val="0085325F"/>
    <w:rsid w:val="00853793"/>
    <w:rsid w:val="00853E93"/>
    <w:rsid w:val="008540BF"/>
    <w:rsid w:val="00855598"/>
    <w:rsid w:val="0085572D"/>
    <w:rsid w:val="00856449"/>
    <w:rsid w:val="00856518"/>
    <w:rsid w:val="00857C6F"/>
    <w:rsid w:val="008608DF"/>
    <w:rsid w:val="00860CCF"/>
    <w:rsid w:val="00860D68"/>
    <w:rsid w:val="008612E1"/>
    <w:rsid w:val="00861A3E"/>
    <w:rsid w:val="0086229F"/>
    <w:rsid w:val="00862916"/>
    <w:rsid w:val="00863A93"/>
    <w:rsid w:val="00864804"/>
    <w:rsid w:val="00864FDE"/>
    <w:rsid w:val="0086651B"/>
    <w:rsid w:val="00866813"/>
    <w:rsid w:val="00866B18"/>
    <w:rsid w:val="0087001E"/>
    <w:rsid w:val="00870058"/>
    <w:rsid w:val="00870306"/>
    <w:rsid w:val="008705EB"/>
    <w:rsid w:val="00870DEF"/>
    <w:rsid w:val="00870F5C"/>
    <w:rsid w:val="00871A6F"/>
    <w:rsid w:val="00871D91"/>
    <w:rsid w:val="008721DC"/>
    <w:rsid w:val="00872812"/>
    <w:rsid w:val="00872A92"/>
    <w:rsid w:val="00873A7E"/>
    <w:rsid w:val="00874023"/>
    <w:rsid w:val="0087498D"/>
    <w:rsid w:val="008750B5"/>
    <w:rsid w:val="0087528D"/>
    <w:rsid w:val="0087590B"/>
    <w:rsid w:val="00875AD6"/>
    <w:rsid w:val="00875BB3"/>
    <w:rsid w:val="00876001"/>
    <w:rsid w:val="00877FED"/>
    <w:rsid w:val="00881CCB"/>
    <w:rsid w:val="008844D7"/>
    <w:rsid w:val="008848F0"/>
    <w:rsid w:val="0088715C"/>
    <w:rsid w:val="00890366"/>
    <w:rsid w:val="00890408"/>
    <w:rsid w:val="00891ABA"/>
    <w:rsid w:val="00891C45"/>
    <w:rsid w:val="008929AC"/>
    <w:rsid w:val="00893055"/>
    <w:rsid w:val="00893651"/>
    <w:rsid w:val="00895A88"/>
    <w:rsid w:val="008967F7"/>
    <w:rsid w:val="00897416"/>
    <w:rsid w:val="008A06E2"/>
    <w:rsid w:val="008A10DF"/>
    <w:rsid w:val="008A1D12"/>
    <w:rsid w:val="008A1E7D"/>
    <w:rsid w:val="008A271D"/>
    <w:rsid w:val="008A28C2"/>
    <w:rsid w:val="008A35EC"/>
    <w:rsid w:val="008A423B"/>
    <w:rsid w:val="008A571E"/>
    <w:rsid w:val="008A6495"/>
    <w:rsid w:val="008A7B5D"/>
    <w:rsid w:val="008B02FB"/>
    <w:rsid w:val="008B087A"/>
    <w:rsid w:val="008B0DB7"/>
    <w:rsid w:val="008B283E"/>
    <w:rsid w:val="008B296C"/>
    <w:rsid w:val="008B2B3B"/>
    <w:rsid w:val="008B3176"/>
    <w:rsid w:val="008B3ECC"/>
    <w:rsid w:val="008B4C55"/>
    <w:rsid w:val="008B4F5F"/>
    <w:rsid w:val="008B704E"/>
    <w:rsid w:val="008B7834"/>
    <w:rsid w:val="008C01F9"/>
    <w:rsid w:val="008C2A86"/>
    <w:rsid w:val="008C2C90"/>
    <w:rsid w:val="008C2D5E"/>
    <w:rsid w:val="008C38C0"/>
    <w:rsid w:val="008C3B3A"/>
    <w:rsid w:val="008C482D"/>
    <w:rsid w:val="008C6A5E"/>
    <w:rsid w:val="008C7621"/>
    <w:rsid w:val="008C7948"/>
    <w:rsid w:val="008D002C"/>
    <w:rsid w:val="008D065A"/>
    <w:rsid w:val="008D0A4E"/>
    <w:rsid w:val="008D22B7"/>
    <w:rsid w:val="008D2556"/>
    <w:rsid w:val="008D3840"/>
    <w:rsid w:val="008D3F0E"/>
    <w:rsid w:val="008D4289"/>
    <w:rsid w:val="008D4871"/>
    <w:rsid w:val="008D5823"/>
    <w:rsid w:val="008D5AD4"/>
    <w:rsid w:val="008D5ED3"/>
    <w:rsid w:val="008D6780"/>
    <w:rsid w:val="008D6C4D"/>
    <w:rsid w:val="008D766A"/>
    <w:rsid w:val="008D7D9D"/>
    <w:rsid w:val="008E0501"/>
    <w:rsid w:val="008E0C18"/>
    <w:rsid w:val="008E0D64"/>
    <w:rsid w:val="008E14FB"/>
    <w:rsid w:val="008E2721"/>
    <w:rsid w:val="008E3907"/>
    <w:rsid w:val="008E5B33"/>
    <w:rsid w:val="008E6692"/>
    <w:rsid w:val="008E72AA"/>
    <w:rsid w:val="008E766E"/>
    <w:rsid w:val="008F0862"/>
    <w:rsid w:val="008F08E9"/>
    <w:rsid w:val="008F1356"/>
    <w:rsid w:val="008F143D"/>
    <w:rsid w:val="008F15B1"/>
    <w:rsid w:val="008F231F"/>
    <w:rsid w:val="008F2689"/>
    <w:rsid w:val="008F2CF1"/>
    <w:rsid w:val="008F3202"/>
    <w:rsid w:val="008F3238"/>
    <w:rsid w:val="008F4714"/>
    <w:rsid w:val="008F5346"/>
    <w:rsid w:val="008F57C0"/>
    <w:rsid w:val="008F65D0"/>
    <w:rsid w:val="008F6C98"/>
    <w:rsid w:val="008F71A8"/>
    <w:rsid w:val="008F77DC"/>
    <w:rsid w:val="008F79A2"/>
    <w:rsid w:val="00900B95"/>
    <w:rsid w:val="00900C1F"/>
    <w:rsid w:val="00901A33"/>
    <w:rsid w:val="00903052"/>
    <w:rsid w:val="009030F7"/>
    <w:rsid w:val="009034E8"/>
    <w:rsid w:val="00903A10"/>
    <w:rsid w:val="00904789"/>
    <w:rsid w:val="00905436"/>
    <w:rsid w:val="0090554A"/>
    <w:rsid w:val="00905EAD"/>
    <w:rsid w:val="00905FCC"/>
    <w:rsid w:val="00906A03"/>
    <w:rsid w:val="0091163A"/>
    <w:rsid w:val="00911803"/>
    <w:rsid w:val="00913123"/>
    <w:rsid w:val="00913272"/>
    <w:rsid w:val="00913B51"/>
    <w:rsid w:val="009148EE"/>
    <w:rsid w:val="00915144"/>
    <w:rsid w:val="00915157"/>
    <w:rsid w:val="0091590D"/>
    <w:rsid w:val="00916115"/>
    <w:rsid w:val="00917227"/>
    <w:rsid w:val="00917C64"/>
    <w:rsid w:val="00920251"/>
    <w:rsid w:val="00920F39"/>
    <w:rsid w:val="00921B76"/>
    <w:rsid w:val="0092282E"/>
    <w:rsid w:val="009232A4"/>
    <w:rsid w:val="0092436D"/>
    <w:rsid w:val="009246CC"/>
    <w:rsid w:val="0092526C"/>
    <w:rsid w:val="009302B6"/>
    <w:rsid w:val="00930302"/>
    <w:rsid w:val="00930DDD"/>
    <w:rsid w:val="00931B4F"/>
    <w:rsid w:val="00931B8E"/>
    <w:rsid w:val="00931EBE"/>
    <w:rsid w:val="00932601"/>
    <w:rsid w:val="0093417D"/>
    <w:rsid w:val="00936493"/>
    <w:rsid w:val="0093708C"/>
    <w:rsid w:val="009376EA"/>
    <w:rsid w:val="00940332"/>
    <w:rsid w:val="009407B4"/>
    <w:rsid w:val="00940832"/>
    <w:rsid w:val="00941160"/>
    <w:rsid w:val="009412AF"/>
    <w:rsid w:val="009422C7"/>
    <w:rsid w:val="00942320"/>
    <w:rsid w:val="0094283B"/>
    <w:rsid w:val="00942EF9"/>
    <w:rsid w:val="00942FE3"/>
    <w:rsid w:val="00943D6A"/>
    <w:rsid w:val="00944332"/>
    <w:rsid w:val="0094669B"/>
    <w:rsid w:val="00947451"/>
    <w:rsid w:val="00947A5D"/>
    <w:rsid w:val="009504E2"/>
    <w:rsid w:val="00951319"/>
    <w:rsid w:val="00951829"/>
    <w:rsid w:val="00954B53"/>
    <w:rsid w:val="00954E20"/>
    <w:rsid w:val="00954FF4"/>
    <w:rsid w:val="00956520"/>
    <w:rsid w:val="00956DB5"/>
    <w:rsid w:val="0095771C"/>
    <w:rsid w:val="00957D88"/>
    <w:rsid w:val="00960641"/>
    <w:rsid w:val="009608C4"/>
    <w:rsid w:val="009617E6"/>
    <w:rsid w:val="00961A7D"/>
    <w:rsid w:val="00961F56"/>
    <w:rsid w:val="00963125"/>
    <w:rsid w:val="009635A4"/>
    <w:rsid w:val="00963836"/>
    <w:rsid w:val="0096466E"/>
    <w:rsid w:val="00966F31"/>
    <w:rsid w:val="009678A7"/>
    <w:rsid w:val="00971797"/>
    <w:rsid w:val="00971908"/>
    <w:rsid w:val="00971B10"/>
    <w:rsid w:val="0097262A"/>
    <w:rsid w:val="0097297B"/>
    <w:rsid w:val="0097318E"/>
    <w:rsid w:val="009735C3"/>
    <w:rsid w:val="00973C79"/>
    <w:rsid w:val="00974699"/>
    <w:rsid w:val="00976AAA"/>
    <w:rsid w:val="00976F89"/>
    <w:rsid w:val="00977CEF"/>
    <w:rsid w:val="00980066"/>
    <w:rsid w:val="009804F3"/>
    <w:rsid w:val="00980CD9"/>
    <w:rsid w:val="0098182D"/>
    <w:rsid w:val="009819FF"/>
    <w:rsid w:val="00982949"/>
    <w:rsid w:val="00982A82"/>
    <w:rsid w:val="00984466"/>
    <w:rsid w:val="0098467F"/>
    <w:rsid w:val="0098479B"/>
    <w:rsid w:val="00984F05"/>
    <w:rsid w:val="00985D6D"/>
    <w:rsid w:val="00985DA0"/>
    <w:rsid w:val="009865F7"/>
    <w:rsid w:val="0099128B"/>
    <w:rsid w:val="00991A03"/>
    <w:rsid w:val="009924CE"/>
    <w:rsid w:val="009925A8"/>
    <w:rsid w:val="0099268E"/>
    <w:rsid w:val="00992B95"/>
    <w:rsid w:val="009936AE"/>
    <w:rsid w:val="00993958"/>
    <w:rsid w:val="00994E2A"/>
    <w:rsid w:val="00995384"/>
    <w:rsid w:val="00995A44"/>
    <w:rsid w:val="00995B5A"/>
    <w:rsid w:val="00995E01"/>
    <w:rsid w:val="00996E7D"/>
    <w:rsid w:val="009977B1"/>
    <w:rsid w:val="009A0A4C"/>
    <w:rsid w:val="009A0EA1"/>
    <w:rsid w:val="009A0EA6"/>
    <w:rsid w:val="009A1C74"/>
    <w:rsid w:val="009A21CA"/>
    <w:rsid w:val="009A262C"/>
    <w:rsid w:val="009A2AEE"/>
    <w:rsid w:val="009A3F5C"/>
    <w:rsid w:val="009A4A5E"/>
    <w:rsid w:val="009A4E77"/>
    <w:rsid w:val="009A5B4A"/>
    <w:rsid w:val="009A644F"/>
    <w:rsid w:val="009A7C98"/>
    <w:rsid w:val="009B172A"/>
    <w:rsid w:val="009B2B64"/>
    <w:rsid w:val="009B33EE"/>
    <w:rsid w:val="009B3DF4"/>
    <w:rsid w:val="009B3FF3"/>
    <w:rsid w:val="009B45D4"/>
    <w:rsid w:val="009B4DF0"/>
    <w:rsid w:val="009B756C"/>
    <w:rsid w:val="009C0570"/>
    <w:rsid w:val="009C0908"/>
    <w:rsid w:val="009C0F37"/>
    <w:rsid w:val="009C1DE4"/>
    <w:rsid w:val="009C24FD"/>
    <w:rsid w:val="009C3451"/>
    <w:rsid w:val="009C3FF8"/>
    <w:rsid w:val="009C4AB4"/>
    <w:rsid w:val="009C4E02"/>
    <w:rsid w:val="009C50C1"/>
    <w:rsid w:val="009C577D"/>
    <w:rsid w:val="009C5F50"/>
    <w:rsid w:val="009C6068"/>
    <w:rsid w:val="009C733F"/>
    <w:rsid w:val="009C7D88"/>
    <w:rsid w:val="009C7FF0"/>
    <w:rsid w:val="009D05A8"/>
    <w:rsid w:val="009D0BB9"/>
    <w:rsid w:val="009D0CE1"/>
    <w:rsid w:val="009D2D8E"/>
    <w:rsid w:val="009D31FF"/>
    <w:rsid w:val="009D3DF1"/>
    <w:rsid w:val="009D4633"/>
    <w:rsid w:val="009D488E"/>
    <w:rsid w:val="009D537E"/>
    <w:rsid w:val="009D5F28"/>
    <w:rsid w:val="009D6976"/>
    <w:rsid w:val="009E034F"/>
    <w:rsid w:val="009E2F01"/>
    <w:rsid w:val="009E33BD"/>
    <w:rsid w:val="009E340A"/>
    <w:rsid w:val="009E5B88"/>
    <w:rsid w:val="009E5C86"/>
    <w:rsid w:val="009E5E8E"/>
    <w:rsid w:val="009E66E8"/>
    <w:rsid w:val="009E6C0C"/>
    <w:rsid w:val="009E7346"/>
    <w:rsid w:val="009E76DF"/>
    <w:rsid w:val="009E7A29"/>
    <w:rsid w:val="009E7AC1"/>
    <w:rsid w:val="009F0F77"/>
    <w:rsid w:val="009F384B"/>
    <w:rsid w:val="009F4C8D"/>
    <w:rsid w:val="009F4D70"/>
    <w:rsid w:val="009F4E3C"/>
    <w:rsid w:val="009F58FB"/>
    <w:rsid w:val="009F5CB3"/>
    <w:rsid w:val="009F5DC7"/>
    <w:rsid w:val="009F792D"/>
    <w:rsid w:val="00A00FC9"/>
    <w:rsid w:val="00A0110C"/>
    <w:rsid w:val="00A0117A"/>
    <w:rsid w:val="00A0179D"/>
    <w:rsid w:val="00A01D6E"/>
    <w:rsid w:val="00A022B9"/>
    <w:rsid w:val="00A0262B"/>
    <w:rsid w:val="00A02EFB"/>
    <w:rsid w:val="00A0578A"/>
    <w:rsid w:val="00A05A20"/>
    <w:rsid w:val="00A05F7B"/>
    <w:rsid w:val="00A06072"/>
    <w:rsid w:val="00A06E67"/>
    <w:rsid w:val="00A06FB9"/>
    <w:rsid w:val="00A0709A"/>
    <w:rsid w:val="00A070C3"/>
    <w:rsid w:val="00A102BF"/>
    <w:rsid w:val="00A10B4C"/>
    <w:rsid w:val="00A10CC3"/>
    <w:rsid w:val="00A10F97"/>
    <w:rsid w:val="00A11C4B"/>
    <w:rsid w:val="00A12DE2"/>
    <w:rsid w:val="00A134D6"/>
    <w:rsid w:val="00A14342"/>
    <w:rsid w:val="00A14CE2"/>
    <w:rsid w:val="00A151E8"/>
    <w:rsid w:val="00A15CB0"/>
    <w:rsid w:val="00A16462"/>
    <w:rsid w:val="00A21120"/>
    <w:rsid w:val="00A21577"/>
    <w:rsid w:val="00A216AB"/>
    <w:rsid w:val="00A23B19"/>
    <w:rsid w:val="00A24186"/>
    <w:rsid w:val="00A247FF"/>
    <w:rsid w:val="00A25236"/>
    <w:rsid w:val="00A25786"/>
    <w:rsid w:val="00A25CE4"/>
    <w:rsid w:val="00A26A09"/>
    <w:rsid w:val="00A26BB9"/>
    <w:rsid w:val="00A2777F"/>
    <w:rsid w:val="00A30210"/>
    <w:rsid w:val="00A306B0"/>
    <w:rsid w:val="00A31553"/>
    <w:rsid w:val="00A325DF"/>
    <w:rsid w:val="00A3461A"/>
    <w:rsid w:val="00A348E0"/>
    <w:rsid w:val="00A34C37"/>
    <w:rsid w:val="00A35A4C"/>
    <w:rsid w:val="00A36535"/>
    <w:rsid w:val="00A370B8"/>
    <w:rsid w:val="00A37B6D"/>
    <w:rsid w:val="00A40437"/>
    <w:rsid w:val="00A40C76"/>
    <w:rsid w:val="00A41281"/>
    <w:rsid w:val="00A42300"/>
    <w:rsid w:val="00A424E6"/>
    <w:rsid w:val="00A424E7"/>
    <w:rsid w:val="00A42E6C"/>
    <w:rsid w:val="00A430A1"/>
    <w:rsid w:val="00A434B8"/>
    <w:rsid w:val="00A4367B"/>
    <w:rsid w:val="00A43D4A"/>
    <w:rsid w:val="00A44025"/>
    <w:rsid w:val="00A44295"/>
    <w:rsid w:val="00A4460A"/>
    <w:rsid w:val="00A4635C"/>
    <w:rsid w:val="00A4643D"/>
    <w:rsid w:val="00A474BB"/>
    <w:rsid w:val="00A50D16"/>
    <w:rsid w:val="00A51430"/>
    <w:rsid w:val="00A5174A"/>
    <w:rsid w:val="00A520E0"/>
    <w:rsid w:val="00A52853"/>
    <w:rsid w:val="00A53231"/>
    <w:rsid w:val="00A536C2"/>
    <w:rsid w:val="00A53F41"/>
    <w:rsid w:val="00A556BB"/>
    <w:rsid w:val="00A56856"/>
    <w:rsid w:val="00A56C97"/>
    <w:rsid w:val="00A56F3A"/>
    <w:rsid w:val="00A57235"/>
    <w:rsid w:val="00A57979"/>
    <w:rsid w:val="00A6080E"/>
    <w:rsid w:val="00A60A30"/>
    <w:rsid w:val="00A62DE8"/>
    <w:rsid w:val="00A63801"/>
    <w:rsid w:val="00A63AA1"/>
    <w:rsid w:val="00A63D03"/>
    <w:rsid w:val="00A641B5"/>
    <w:rsid w:val="00A649F7"/>
    <w:rsid w:val="00A651FB"/>
    <w:rsid w:val="00A652CE"/>
    <w:rsid w:val="00A65369"/>
    <w:rsid w:val="00A658F9"/>
    <w:rsid w:val="00A6591B"/>
    <w:rsid w:val="00A71FAF"/>
    <w:rsid w:val="00A72004"/>
    <w:rsid w:val="00A721BE"/>
    <w:rsid w:val="00A72712"/>
    <w:rsid w:val="00A729D4"/>
    <w:rsid w:val="00A7328C"/>
    <w:rsid w:val="00A7516C"/>
    <w:rsid w:val="00A7532A"/>
    <w:rsid w:val="00A75D06"/>
    <w:rsid w:val="00A76FD6"/>
    <w:rsid w:val="00A772E4"/>
    <w:rsid w:val="00A777AC"/>
    <w:rsid w:val="00A778E9"/>
    <w:rsid w:val="00A80020"/>
    <w:rsid w:val="00A80FB8"/>
    <w:rsid w:val="00A81206"/>
    <w:rsid w:val="00A8292D"/>
    <w:rsid w:val="00A84D84"/>
    <w:rsid w:val="00A85001"/>
    <w:rsid w:val="00A856CC"/>
    <w:rsid w:val="00A85965"/>
    <w:rsid w:val="00A86074"/>
    <w:rsid w:val="00A86236"/>
    <w:rsid w:val="00A86973"/>
    <w:rsid w:val="00A87083"/>
    <w:rsid w:val="00A8735A"/>
    <w:rsid w:val="00A87827"/>
    <w:rsid w:val="00A904AF"/>
    <w:rsid w:val="00A90669"/>
    <w:rsid w:val="00A90BC4"/>
    <w:rsid w:val="00A924B4"/>
    <w:rsid w:val="00A925FB"/>
    <w:rsid w:val="00A92875"/>
    <w:rsid w:val="00A95428"/>
    <w:rsid w:val="00A9548D"/>
    <w:rsid w:val="00A961FA"/>
    <w:rsid w:val="00A96328"/>
    <w:rsid w:val="00A96EB8"/>
    <w:rsid w:val="00A96F29"/>
    <w:rsid w:val="00A97402"/>
    <w:rsid w:val="00A978E6"/>
    <w:rsid w:val="00A979B1"/>
    <w:rsid w:val="00AA01AB"/>
    <w:rsid w:val="00AA069D"/>
    <w:rsid w:val="00AA0F18"/>
    <w:rsid w:val="00AA0F4E"/>
    <w:rsid w:val="00AA145D"/>
    <w:rsid w:val="00AA1BD6"/>
    <w:rsid w:val="00AA3051"/>
    <w:rsid w:val="00AA5B01"/>
    <w:rsid w:val="00AA6612"/>
    <w:rsid w:val="00AA6C75"/>
    <w:rsid w:val="00AA7567"/>
    <w:rsid w:val="00AB0867"/>
    <w:rsid w:val="00AB1CBD"/>
    <w:rsid w:val="00AB3104"/>
    <w:rsid w:val="00AB3B45"/>
    <w:rsid w:val="00AB4092"/>
    <w:rsid w:val="00AB45F5"/>
    <w:rsid w:val="00AB5023"/>
    <w:rsid w:val="00AB5A84"/>
    <w:rsid w:val="00AB5F03"/>
    <w:rsid w:val="00AB66ED"/>
    <w:rsid w:val="00AB6D43"/>
    <w:rsid w:val="00AB7D41"/>
    <w:rsid w:val="00AB7F26"/>
    <w:rsid w:val="00AC0E4A"/>
    <w:rsid w:val="00AC12E7"/>
    <w:rsid w:val="00AC1634"/>
    <w:rsid w:val="00AC16D4"/>
    <w:rsid w:val="00AC209C"/>
    <w:rsid w:val="00AC243C"/>
    <w:rsid w:val="00AC2A61"/>
    <w:rsid w:val="00AC3389"/>
    <w:rsid w:val="00AC430D"/>
    <w:rsid w:val="00AC4541"/>
    <w:rsid w:val="00AC52D2"/>
    <w:rsid w:val="00AC6141"/>
    <w:rsid w:val="00AC6C3E"/>
    <w:rsid w:val="00AD26E3"/>
    <w:rsid w:val="00AD2D55"/>
    <w:rsid w:val="00AD496D"/>
    <w:rsid w:val="00AD56D2"/>
    <w:rsid w:val="00AD5A4F"/>
    <w:rsid w:val="00AD61CC"/>
    <w:rsid w:val="00AD6711"/>
    <w:rsid w:val="00AD680E"/>
    <w:rsid w:val="00AD6872"/>
    <w:rsid w:val="00AE0B56"/>
    <w:rsid w:val="00AE0D87"/>
    <w:rsid w:val="00AE14A7"/>
    <w:rsid w:val="00AE16B9"/>
    <w:rsid w:val="00AE201F"/>
    <w:rsid w:val="00AE2BF3"/>
    <w:rsid w:val="00AE30FF"/>
    <w:rsid w:val="00AE4728"/>
    <w:rsid w:val="00AE4C55"/>
    <w:rsid w:val="00AE4F23"/>
    <w:rsid w:val="00AE5081"/>
    <w:rsid w:val="00AE53B5"/>
    <w:rsid w:val="00AE5C4C"/>
    <w:rsid w:val="00AE61BC"/>
    <w:rsid w:val="00AE6687"/>
    <w:rsid w:val="00AE6C81"/>
    <w:rsid w:val="00AE71E4"/>
    <w:rsid w:val="00AE76D6"/>
    <w:rsid w:val="00AE78AF"/>
    <w:rsid w:val="00AE799B"/>
    <w:rsid w:val="00AE7F13"/>
    <w:rsid w:val="00AE7FDF"/>
    <w:rsid w:val="00AF0632"/>
    <w:rsid w:val="00AF0735"/>
    <w:rsid w:val="00AF0B41"/>
    <w:rsid w:val="00AF20FB"/>
    <w:rsid w:val="00AF2432"/>
    <w:rsid w:val="00AF249F"/>
    <w:rsid w:val="00AF25D0"/>
    <w:rsid w:val="00AF2C99"/>
    <w:rsid w:val="00AF3DAF"/>
    <w:rsid w:val="00AF3EBE"/>
    <w:rsid w:val="00AF4023"/>
    <w:rsid w:val="00AF50EC"/>
    <w:rsid w:val="00AF681E"/>
    <w:rsid w:val="00AF7ABA"/>
    <w:rsid w:val="00B00469"/>
    <w:rsid w:val="00B00914"/>
    <w:rsid w:val="00B0112A"/>
    <w:rsid w:val="00B01300"/>
    <w:rsid w:val="00B015F2"/>
    <w:rsid w:val="00B02187"/>
    <w:rsid w:val="00B02F92"/>
    <w:rsid w:val="00B0399A"/>
    <w:rsid w:val="00B04F81"/>
    <w:rsid w:val="00B05858"/>
    <w:rsid w:val="00B05BEE"/>
    <w:rsid w:val="00B05C8D"/>
    <w:rsid w:val="00B05FEB"/>
    <w:rsid w:val="00B06A29"/>
    <w:rsid w:val="00B06A54"/>
    <w:rsid w:val="00B06C40"/>
    <w:rsid w:val="00B1129D"/>
    <w:rsid w:val="00B113F0"/>
    <w:rsid w:val="00B119FC"/>
    <w:rsid w:val="00B1229C"/>
    <w:rsid w:val="00B1243E"/>
    <w:rsid w:val="00B132F7"/>
    <w:rsid w:val="00B142A1"/>
    <w:rsid w:val="00B149D1"/>
    <w:rsid w:val="00B14BE8"/>
    <w:rsid w:val="00B14D6A"/>
    <w:rsid w:val="00B200B2"/>
    <w:rsid w:val="00B204D5"/>
    <w:rsid w:val="00B2073F"/>
    <w:rsid w:val="00B211F0"/>
    <w:rsid w:val="00B21F42"/>
    <w:rsid w:val="00B23A46"/>
    <w:rsid w:val="00B254C7"/>
    <w:rsid w:val="00B272AB"/>
    <w:rsid w:val="00B30270"/>
    <w:rsid w:val="00B30390"/>
    <w:rsid w:val="00B304FC"/>
    <w:rsid w:val="00B306B9"/>
    <w:rsid w:val="00B3142F"/>
    <w:rsid w:val="00B3186E"/>
    <w:rsid w:val="00B3287B"/>
    <w:rsid w:val="00B328A9"/>
    <w:rsid w:val="00B3290D"/>
    <w:rsid w:val="00B32B25"/>
    <w:rsid w:val="00B33867"/>
    <w:rsid w:val="00B33F45"/>
    <w:rsid w:val="00B343E5"/>
    <w:rsid w:val="00B345D5"/>
    <w:rsid w:val="00B34D21"/>
    <w:rsid w:val="00B35C99"/>
    <w:rsid w:val="00B3664C"/>
    <w:rsid w:val="00B369A1"/>
    <w:rsid w:val="00B36B65"/>
    <w:rsid w:val="00B372E3"/>
    <w:rsid w:val="00B4048D"/>
    <w:rsid w:val="00B404E9"/>
    <w:rsid w:val="00B4140E"/>
    <w:rsid w:val="00B418A1"/>
    <w:rsid w:val="00B426A9"/>
    <w:rsid w:val="00B43C0D"/>
    <w:rsid w:val="00B44BF3"/>
    <w:rsid w:val="00B45EF7"/>
    <w:rsid w:val="00B465C2"/>
    <w:rsid w:val="00B465E9"/>
    <w:rsid w:val="00B46612"/>
    <w:rsid w:val="00B46ED3"/>
    <w:rsid w:val="00B50A42"/>
    <w:rsid w:val="00B51317"/>
    <w:rsid w:val="00B51565"/>
    <w:rsid w:val="00B524A2"/>
    <w:rsid w:val="00B52E10"/>
    <w:rsid w:val="00B534F0"/>
    <w:rsid w:val="00B53916"/>
    <w:rsid w:val="00B55585"/>
    <w:rsid w:val="00B556AB"/>
    <w:rsid w:val="00B563AA"/>
    <w:rsid w:val="00B56A6E"/>
    <w:rsid w:val="00B57372"/>
    <w:rsid w:val="00B57480"/>
    <w:rsid w:val="00B57968"/>
    <w:rsid w:val="00B60960"/>
    <w:rsid w:val="00B60A7E"/>
    <w:rsid w:val="00B60B7B"/>
    <w:rsid w:val="00B60C92"/>
    <w:rsid w:val="00B60C93"/>
    <w:rsid w:val="00B60D9B"/>
    <w:rsid w:val="00B60F3D"/>
    <w:rsid w:val="00B61912"/>
    <w:rsid w:val="00B61F77"/>
    <w:rsid w:val="00B620FB"/>
    <w:rsid w:val="00B628BD"/>
    <w:rsid w:val="00B6464C"/>
    <w:rsid w:val="00B66031"/>
    <w:rsid w:val="00B66633"/>
    <w:rsid w:val="00B66CEF"/>
    <w:rsid w:val="00B674F9"/>
    <w:rsid w:val="00B70893"/>
    <w:rsid w:val="00B71761"/>
    <w:rsid w:val="00B71A0D"/>
    <w:rsid w:val="00B71E99"/>
    <w:rsid w:val="00B727EF"/>
    <w:rsid w:val="00B7292D"/>
    <w:rsid w:val="00B73AE0"/>
    <w:rsid w:val="00B75232"/>
    <w:rsid w:val="00B770D8"/>
    <w:rsid w:val="00B773E9"/>
    <w:rsid w:val="00B776C4"/>
    <w:rsid w:val="00B77B05"/>
    <w:rsid w:val="00B800FE"/>
    <w:rsid w:val="00B80153"/>
    <w:rsid w:val="00B80C19"/>
    <w:rsid w:val="00B80CE4"/>
    <w:rsid w:val="00B839F1"/>
    <w:rsid w:val="00B8466C"/>
    <w:rsid w:val="00B85820"/>
    <w:rsid w:val="00B86EDA"/>
    <w:rsid w:val="00B8794E"/>
    <w:rsid w:val="00B90A54"/>
    <w:rsid w:val="00B90A5D"/>
    <w:rsid w:val="00B90F5F"/>
    <w:rsid w:val="00B9178E"/>
    <w:rsid w:val="00B91CEC"/>
    <w:rsid w:val="00B91F8C"/>
    <w:rsid w:val="00B921CE"/>
    <w:rsid w:val="00B92DBA"/>
    <w:rsid w:val="00B935AA"/>
    <w:rsid w:val="00B94737"/>
    <w:rsid w:val="00B94B29"/>
    <w:rsid w:val="00B95FC5"/>
    <w:rsid w:val="00B962FC"/>
    <w:rsid w:val="00B970B5"/>
    <w:rsid w:val="00BA2AE9"/>
    <w:rsid w:val="00BA35D6"/>
    <w:rsid w:val="00BA4155"/>
    <w:rsid w:val="00BA42F4"/>
    <w:rsid w:val="00BA4B2D"/>
    <w:rsid w:val="00BA5291"/>
    <w:rsid w:val="00BA606B"/>
    <w:rsid w:val="00BA65CA"/>
    <w:rsid w:val="00BB1410"/>
    <w:rsid w:val="00BB18EB"/>
    <w:rsid w:val="00BB198B"/>
    <w:rsid w:val="00BB1AE1"/>
    <w:rsid w:val="00BB4356"/>
    <w:rsid w:val="00BB626D"/>
    <w:rsid w:val="00BB7219"/>
    <w:rsid w:val="00BC05EB"/>
    <w:rsid w:val="00BC0C72"/>
    <w:rsid w:val="00BC0EA3"/>
    <w:rsid w:val="00BC228A"/>
    <w:rsid w:val="00BC266F"/>
    <w:rsid w:val="00BC2892"/>
    <w:rsid w:val="00BC3D70"/>
    <w:rsid w:val="00BC3E96"/>
    <w:rsid w:val="00BC4897"/>
    <w:rsid w:val="00BC51FA"/>
    <w:rsid w:val="00BC56A4"/>
    <w:rsid w:val="00BC56D9"/>
    <w:rsid w:val="00BC6699"/>
    <w:rsid w:val="00BC6BC0"/>
    <w:rsid w:val="00BC6F7E"/>
    <w:rsid w:val="00BD1F9B"/>
    <w:rsid w:val="00BD28E1"/>
    <w:rsid w:val="00BD307A"/>
    <w:rsid w:val="00BD3222"/>
    <w:rsid w:val="00BD34C3"/>
    <w:rsid w:val="00BD6A77"/>
    <w:rsid w:val="00BD7552"/>
    <w:rsid w:val="00BD756F"/>
    <w:rsid w:val="00BD78E4"/>
    <w:rsid w:val="00BD7ABD"/>
    <w:rsid w:val="00BD7B47"/>
    <w:rsid w:val="00BD7C20"/>
    <w:rsid w:val="00BE0316"/>
    <w:rsid w:val="00BE0B94"/>
    <w:rsid w:val="00BE1204"/>
    <w:rsid w:val="00BE1210"/>
    <w:rsid w:val="00BE1662"/>
    <w:rsid w:val="00BE1BAB"/>
    <w:rsid w:val="00BE1F9D"/>
    <w:rsid w:val="00BE218B"/>
    <w:rsid w:val="00BE25F0"/>
    <w:rsid w:val="00BE2614"/>
    <w:rsid w:val="00BE2B84"/>
    <w:rsid w:val="00BE3B7B"/>
    <w:rsid w:val="00BE3B8F"/>
    <w:rsid w:val="00BE4F69"/>
    <w:rsid w:val="00BE57DB"/>
    <w:rsid w:val="00BE5A55"/>
    <w:rsid w:val="00BE670D"/>
    <w:rsid w:val="00BE707F"/>
    <w:rsid w:val="00BE719D"/>
    <w:rsid w:val="00BE74A0"/>
    <w:rsid w:val="00BE7F31"/>
    <w:rsid w:val="00BF04DE"/>
    <w:rsid w:val="00BF179F"/>
    <w:rsid w:val="00BF2390"/>
    <w:rsid w:val="00BF2B42"/>
    <w:rsid w:val="00BF2E0D"/>
    <w:rsid w:val="00BF35A2"/>
    <w:rsid w:val="00BF3645"/>
    <w:rsid w:val="00BF53CC"/>
    <w:rsid w:val="00BF5606"/>
    <w:rsid w:val="00BF597C"/>
    <w:rsid w:val="00BF5A56"/>
    <w:rsid w:val="00BF6602"/>
    <w:rsid w:val="00BF7B45"/>
    <w:rsid w:val="00BF7F09"/>
    <w:rsid w:val="00C018A9"/>
    <w:rsid w:val="00C025D6"/>
    <w:rsid w:val="00C0386D"/>
    <w:rsid w:val="00C03AAC"/>
    <w:rsid w:val="00C041DB"/>
    <w:rsid w:val="00C043D4"/>
    <w:rsid w:val="00C04589"/>
    <w:rsid w:val="00C05517"/>
    <w:rsid w:val="00C072D2"/>
    <w:rsid w:val="00C1059C"/>
    <w:rsid w:val="00C113E1"/>
    <w:rsid w:val="00C125DD"/>
    <w:rsid w:val="00C12630"/>
    <w:rsid w:val="00C12691"/>
    <w:rsid w:val="00C12BBB"/>
    <w:rsid w:val="00C13118"/>
    <w:rsid w:val="00C1336B"/>
    <w:rsid w:val="00C1341D"/>
    <w:rsid w:val="00C14400"/>
    <w:rsid w:val="00C14908"/>
    <w:rsid w:val="00C15C1A"/>
    <w:rsid w:val="00C15E02"/>
    <w:rsid w:val="00C162F2"/>
    <w:rsid w:val="00C1662D"/>
    <w:rsid w:val="00C16BE9"/>
    <w:rsid w:val="00C16FC3"/>
    <w:rsid w:val="00C172D0"/>
    <w:rsid w:val="00C173F8"/>
    <w:rsid w:val="00C20ECA"/>
    <w:rsid w:val="00C20FA5"/>
    <w:rsid w:val="00C21397"/>
    <w:rsid w:val="00C21767"/>
    <w:rsid w:val="00C21AE0"/>
    <w:rsid w:val="00C21AF6"/>
    <w:rsid w:val="00C22D61"/>
    <w:rsid w:val="00C2315F"/>
    <w:rsid w:val="00C2423B"/>
    <w:rsid w:val="00C24F0A"/>
    <w:rsid w:val="00C2509A"/>
    <w:rsid w:val="00C269DB"/>
    <w:rsid w:val="00C26A58"/>
    <w:rsid w:val="00C3001D"/>
    <w:rsid w:val="00C305C1"/>
    <w:rsid w:val="00C30ECC"/>
    <w:rsid w:val="00C31586"/>
    <w:rsid w:val="00C32AAC"/>
    <w:rsid w:val="00C32C65"/>
    <w:rsid w:val="00C32DB3"/>
    <w:rsid w:val="00C333CD"/>
    <w:rsid w:val="00C33BBB"/>
    <w:rsid w:val="00C346C3"/>
    <w:rsid w:val="00C34FC7"/>
    <w:rsid w:val="00C368C7"/>
    <w:rsid w:val="00C4004C"/>
    <w:rsid w:val="00C4136B"/>
    <w:rsid w:val="00C419BE"/>
    <w:rsid w:val="00C41EBE"/>
    <w:rsid w:val="00C42165"/>
    <w:rsid w:val="00C42C17"/>
    <w:rsid w:val="00C42E39"/>
    <w:rsid w:val="00C44512"/>
    <w:rsid w:val="00C44579"/>
    <w:rsid w:val="00C45747"/>
    <w:rsid w:val="00C469CB"/>
    <w:rsid w:val="00C476AF"/>
    <w:rsid w:val="00C504F4"/>
    <w:rsid w:val="00C50CB7"/>
    <w:rsid w:val="00C521EA"/>
    <w:rsid w:val="00C52993"/>
    <w:rsid w:val="00C5412C"/>
    <w:rsid w:val="00C56207"/>
    <w:rsid w:val="00C568EE"/>
    <w:rsid w:val="00C56E1F"/>
    <w:rsid w:val="00C5788F"/>
    <w:rsid w:val="00C578DD"/>
    <w:rsid w:val="00C57DB0"/>
    <w:rsid w:val="00C605EC"/>
    <w:rsid w:val="00C61675"/>
    <w:rsid w:val="00C622B4"/>
    <w:rsid w:val="00C62733"/>
    <w:rsid w:val="00C62DCC"/>
    <w:rsid w:val="00C63124"/>
    <w:rsid w:val="00C638FB"/>
    <w:rsid w:val="00C652C5"/>
    <w:rsid w:val="00C653A8"/>
    <w:rsid w:val="00C654E0"/>
    <w:rsid w:val="00C65B76"/>
    <w:rsid w:val="00C67046"/>
    <w:rsid w:val="00C67541"/>
    <w:rsid w:val="00C67CA0"/>
    <w:rsid w:val="00C70708"/>
    <w:rsid w:val="00C7471D"/>
    <w:rsid w:val="00C74F4C"/>
    <w:rsid w:val="00C74F57"/>
    <w:rsid w:val="00C75620"/>
    <w:rsid w:val="00C7585F"/>
    <w:rsid w:val="00C75CAF"/>
    <w:rsid w:val="00C7683D"/>
    <w:rsid w:val="00C77AF7"/>
    <w:rsid w:val="00C77C08"/>
    <w:rsid w:val="00C77E8C"/>
    <w:rsid w:val="00C801F1"/>
    <w:rsid w:val="00C8090C"/>
    <w:rsid w:val="00C81B99"/>
    <w:rsid w:val="00C82A16"/>
    <w:rsid w:val="00C83025"/>
    <w:rsid w:val="00C83A48"/>
    <w:rsid w:val="00C83B28"/>
    <w:rsid w:val="00C84E4D"/>
    <w:rsid w:val="00C85501"/>
    <w:rsid w:val="00C85AEA"/>
    <w:rsid w:val="00C85E08"/>
    <w:rsid w:val="00C87233"/>
    <w:rsid w:val="00C872FF"/>
    <w:rsid w:val="00C87711"/>
    <w:rsid w:val="00C9120C"/>
    <w:rsid w:val="00C91EE1"/>
    <w:rsid w:val="00C92118"/>
    <w:rsid w:val="00C9212B"/>
    <w:rsid w:val="00C92858"/>
    <w:rsid w:val="00C92868"/>
    <w:rsid w:val="00C92901"/>
    <w:rsid w:val="00C93B0E"/>
    <w:rsid w:val="00C94EA3"/>
    <w:rsid w:val="00C95A92"/>
    <w:rsid w:val="00C96FB9"/>
    <w:rsid w:val="00C97071"/>
    <w:rsid w:val="00CA0604"/>
    <w:rsid w:val="00CA090A"/>
    <w:rsid w:val="00CA184E"/>
    <w:rsid w:val="00CA1871"/>
    <w:rsid w:val="00CA1CBA"/>
    <w:rsid w:val="00CA1FD7"/>
    <w:rsid w:val="00CA2153"/>
    <w:rsid w:val="00CA325B"/>
    <w:rsid w:val="00CA39CB"/>
    <w:rsid w:val="00CA4174"/>
    <w:rsid w:val="00CA46C6"/>
    <w:rsid w:val="00CA48D0"/>
    <w:rsid w:val="00CA585A"/>
    <w:rsid w:val="00CA633F"/>
    <w:rsid w:val="00CA6605"/>
    <w:rsid w:val="00CA678B"/>
    <w:rsid w:val="00CA6B75"/>
    <w:rsid w:val="00CA727C"/>
    <w:rsid w:val="00CA7A0F"/>
    <w:rsid w:val="00CB0126"/>
    <w:rsid w:val="00CB0711"/>
    <w:rsid w:val="00CB0DAD"/>
    <w:rsid w:val="00CB1BFA"/>
    <w:rsid w:val="00CB2789"/>
    <w:rsid w:val="00CB3ADB"/>
    <w:rsid w:val="00CB3CCC"/>
    <w:rsid w:val="00CB4741"/>
    <w:rsid w:val="00CB49FB"/>
    <w:rsid w:val="00CB4EC3"/>
    <w:rsid w:val="00CB5DF3"/>
    <w:rsid w:val="00CB6DC0"/>
    <w:rsid w:val="00CC19F1"/>
    <w:rsid w:val="00CC1F76"/>
    <w:rsid w:val="00CC2904"/>
    <w:rsid w:val="00CC30E5"/>
    <w:rsid w:val="00CC3A35"/>
    <w:rsid w:val="00CC3D9A"/>
    <w:rsid w:val="00CC44AE"/>
    <w:rsid w:val="00CC54F4"/>
    <w:rsid w:val="00CC6291"/>
    <w:rsid w:val="00CC64FC"/>
    <w:rsid w:val="00CC6B84"/>
    <w:rsid w:val="00CC6CF8"/>
    <w:rsid w:val="00CC6D4E"/>
    <w:rsid w:val="00CC72A1"/>
    <w:rsid w:val="00CC7B50"/>
    <w:rsid w:val="00CC7F06"/>
    <w:rsid w:val="00CD0786"/>
    <w:rsid w:val="00CD0D8B"/>
    <w:rsid w:val="00CD11D5"/>
    <w:rsid w:val="00CD1404"/>
    <w:rsid w:val="00CD1B25"/>
    <w:rsid w:val="00CD282F"/>
    <w:rsid w:val="00CD2E45"/>
    <w:rsid w:val="00CD30FD"/>
    <w:rsid w:val="00CD44FB"/>
    <w:rsid w:val="00CD5181"/>
    <w:rsid w:val="00CD6DFF"/>
    <w:rsid w:val="00CD6F64"/>
    <w:rsid w:val="00CD72EC"/>
    <w:rsid w:val="00CD7D59"/>
    <w:rsid w:val="00CE0601"/>
    <w:rsid w:val="00CE0670"/>
    <w:rsid w:val="00CE10B8"/>
    <w:rsid w:val="00CE26C6"/>
    <w:rsid w:val="00CE34A7"/>
    <w:rsid w:val="00CE5119"/>
    <w:rsid w:val="00CE6E75"/>
    <w:rsid w:val="00CE6F86"/>
    <w:rsid w:val="00CF04E5"/>
    <w:rsid w:val="00CF0772"/>
    <w:rsid w:val="00CF09EA"/>
    <w:rsid w:val="00CF206F"/>
    <w:rsid w:val="00CF2BAE"/>
    <w:rsid w:val="00CF33AE"/>
    <w:rsid w:val="00CF3954"/>
    <w:rsid w:val="00CF42FB"/>
    <w:rsid w:val="00CF4518"/>
    <w:rsid w:val="00CF4805"/>
    <w:rsid w:val="00CF5132"/>
    <w:rsid w:val="00CF5B51"/>
    <w:rsid w:val="00CF5E58"/>
    <w:rsid w:val="00CF6166"/>
    <w:rsid w:val="00CF62C7"/>
    <w:rsid w:val="00CF653E"/>
    <w:rsid w:val="00CF761E"/>
    <w:rsid w:val="00CF7EDF"/>
    <w:rsid w:val="00D00D1B"/>
    <w:rsid w:val="00D00D47"/>
    <w:rsid w:val="00D02C0B"/>
    <w:rsid w:val="00D0420A"/>
    <w:rsid w:val="00D05A37"/>
    <w:rsid w:val="00D068F6"/>
    <w:rsid w:val="00D06FAE"/>
    <w:rsid w:val="00D0757D"/>
    <w:rsid w:val="00D07D96"/>
    <w:rsid w:val="00D118E0"/>
    <w:rsid w:val="00D126A6"/>
    <w:rsid w:val="00D12BD4"/>
    <w:rsid w:val="00D138FE"/>
    <w:rsid w:val="00D13E35"/>
    <w:rsid w:val="00D14B57"/>
    <w:rsid w:val="00D14F85"/>
    <w:rsid w:val="00D14FC5"/>
    <w:rsid w:val="00D15AA6"/>
    <w:rsid w:val="00D16202"/>
    <w:rsid w:val="00D16AF9"/>
    <w:rsid w:val="00D174DC"/>
    <w:rsid w:val="00D2089B"/>
    <w:rsid w:val="00D20F24"/>
    <w:rsid w:val="00D20F51"/>
    <w:rsid w:val="00D23050"/>
    <w:rsid w:val="00D24423"/>
    <w:rsid w:val="00D24600"/>
    <w:rsid w:val="00D2531B"/>
    <w:rsid w:val="00D25986"/>
    <w:rsid w:val="00D27B35"/>
    <w:rsid w:val="00D315CD"/>
    <w:rsid w:val="00D31E69"/>
    <w:rsid w:val="00D3317E"/>
    <w:rsid w:val="00D3337A"/>
    <w:rsid w:val="00D33AFE"/>
    <w:rsid w:val="00D341CC"/>
    <w:rsid w:val="00D34CA0"/>
    <w:rsid w:val="00D36766"/>
    <w:rsid w:val="00D37080"/>
    <w:rsid w:val="00D370E4"/>
    <w:rsid w:val="00D37B67"/>
    <w:rsid w:val="00D37BA0"/>
    <w:rsid w:val="00D40344"/>
    <w:rsid w:val="00D4051D"/>
    <w:rsid w:val="00D40931"/>
    <w:rsid w:val="00D41402"/>
    <w:rsid w:val="00D4228D"/>
    <w:rsid w:val="00D42B42"/>
    <w:rsid w:val="00D437D1"/>
    <w:rsid w:val="00D438F4"/>
    <w:rsid w:val="00D439DA"/>
    <w:rsid w:val="00D450BF"/>
    <w:rsid w:val="00D46F4C"/>
    <w:rsid w:val="00D47C77"/>
    <w:rsid w:val="00D5041A"/>
    <w:rsid w:val="00D507EE"/>
    <w:rsid w:val="00D5121A"/>
    <w:rsid w:val="00D52849"/>
    <w:rsid w:val="00D53115"/>
    <w:rsid w:val="00D532AD"/>
    <w:rsid w:val="00D5339C"/>
    <w:rsid w:val="00D54F51"/>
    <w:rsid w:val="00D55B82"/>
    <w:rsid w:val="00D568D4"/>
    <w:rsid w:val="00D56918"/>
    <w:rsid w:val="00D61E6D"/>
    <w:rsid w:val="00D631C0"/>
    <w:rsid w:val="00D64738"/>
    <w:rsid w:val="00D64C46"/>
    <w:rsid w:val="00D64FD2"/>
    <w:rsid w:val="00D65DF7"/>
    <w:rsid w:val="00D65E1F"/>
    <w:rsid w:val="00D67197"/>
    <w:rsid w:val="00D67692"/>
    <w:rsid w:val="00D70114"/>
    <w:rsid w:val="00D709EC"/>
    <w:rsid w:val="00D70C17"/>
    <w:rsid w:val="00D70F56"/>
    <w:rsid w:val="00D7168E"/>
    <w:rsid w:val="00D71783"/>
    <w:rsid w:val="00D733E4"/>
    <w:rsid w:val="00D73A24"/>
    <w:rsid w:val="00D73C65"/>
    <w:rsid w:val="00D74006"/>
    <w:rsid w:val="00D774F0"/>
    <w:rsid w:val="00D775C2"/>
    <w:rsid w:val="00D7766E"/>
    <w:rsid w:val="00D777FD"/>
    <w:rsid w:val="00D819B7"/>
    <w:rsid w:val="00D81A73"/>
    <w:rsid w:val="00D8216A"/>
    <w:rsid w:val="00D83257"/>
    <w:rsid w:val="00D83F1B"/>
    <w:rsid w:val="00D84794"/>
    <w:rsid w:val="00D84B03"/>
    <w:rsid w:val="00D86CA3"/>
    <w:rsid w:val="00D903F7"/>
    <w:rsid w:val="00D90A6C"/>
    <w:rsid w:val="00D90ED0"/>
    <w:rsid w:val="00D91724"/>
    <w:rsid w:val="00D91B4A"/>
    <w:rsid w:val="00D9232D"/>
    <w:rsid w:val="00D924C6"/>
    <w:rsid w:val="00D92D8A"/>
    <w:rsid w:val="00D935DE"/>
    <w:rsid w:val="00D93B26"/>
    <w:rsid w:val="00D93FD1"/>
    <w:rsid w:val="00D94731"/>
    <w:rsid w:val="00D94D62"/>
    <w:rsid w:val="00D9653E"/>
    <w:rsid w:val="00D96BBB"/>
    <w:rsid w:val="00DA002D"/>
    <w:rsid w:val="00DA06EF"/>
    <w:rsid w:val="00DA1126"/>
    <w:rsid w:val="00DA1362"/>
    <w:rsid w:val="00DA13C1"/>
    <w:rsid w:val="00DA2260"/>
    <w:rsid w:val="00DA244B"/>
    <w:rsid w:val="00DA2583"/>
    <w:rsid w:val="00DA4207"/>
    <w:rsid w:val="00DA52E1"/>
    <w:rsid w:val="00DA608D"/>
    <w:rsid w:val="00DA6150"/>
    <w:rsid w:val="00DA68A6"/>
    <w:rsid w:val="00DA73D7"/>
    <w:rsid w:val="00DA7447"/>
    <w:rsid w:val="00DA796B"/>
    <w:rsid w:val="00DA7EF7"/>
    <w:rsid w:val="00DB0364"/>
    <w:rsid w:val="00DB0F63"/>
    <w:rsid w:val="00DB19BC"/>
    <w:rsid w:val="00DB2638"/>
    <w:rsid w:val="00DB2777"/>
    <w:rsid w:val="00DB3146"/>
    <w:rsid w:val="00DB3772"/>
    <w:rsid w:val="00DB3A9A"/>
    <w:rsid w:val="00DB552B"/>
    <w:rsid w:val="00DB62B1"/>
    <w:rsid w:val="00DB649C"/>
    <w:rsid w:val="00DB7112"/>
    <w:rsid w:val="00DB76B2"/>
    <w:rsid w:val="00DB7E91"/>
    <w:rsid w:val="00DB7F02"/>
    <w:rsid w:val="00DC06D4"/>
    <w:rsid w:val="00DC1C6E"/>
    <w:rsid w:val="00DC226D"/>
    <w:rsid w:val="00DC27B8"/>
    <w:rsid w:val="00DC3866"/>
    <w:rsid w:val="00DC717D"/>
    <w:rsid w:val="00DC748C"/>
    <w:rsid w:val="00DC769A"/>
    <w:rsid w:val="00DD08AD"/>
    <w:rsid w:val="00DD0D9A"/>
    <w:rsid w:val="00DD12C1"/>
    <w:rsid w:val="00DD26A2"/>
    <w:rsid w:val="00DD3386"/>
    <w:rsid w:val="00DD374C"/>
    <w:rsid w:val="00DD42D0"/>
    <w:rsid w:val="00DD481E"/>
    <w:rsid w:val="00DD53CF"/>
    <w:rsid w:val="00DD54C7"/>
    <w:rsid w:val="00DD6136"/>
    <w:rsid w:val="00DD6C80"/>
    <w:rsid w:val="00DD7FB1"/>
    <w:rsid w:val="00DE0A31"/>
    <w:rsid w:val="00DE0C99"/>
    <w:rsid w:val="00DE113C"/>
    <w:rsid w:val="00DE1B51"/>
    <w:rsid w:val="00DE2439"/>
    <w:rsid w:val="00DE29F2"/>
    <w:rsid w:val="00DE3FCF"/>
    <w:rsid w:val="00DE41D6"/>
    <w:rsid w:val="00DE4696"/>
    <w:rsid w:val="00DE549A"/>
    <w:rsid w:val="00DE5535"/>
    <w:rsid w:val="00DE5ACF"/>
    <w:rsid w:val="00DE723A"/>
    <w:rsid w:val="00DE7397"/>
    <w:rsid w:val="00DF0FE8"/>
    <w:rsid w:val="00DF1D4E"/>
    <w:rsid w:val="00DF2300"/>
    <w:rsid w:val="00DF2565"/>
    <w:rsid w:val="00DF3067"/>
    <w:rsid w:val="00DF3743"/>
    <w:rsid w:val="00DF3FBE"/>
    <w:rsid w:val="00DF415C"/>
    <w:rsid w:val="00DF4407"/>
    <w:rsid w:val="00DF5210"/>
    <w:rsid w:val="00DF5750"/>
    <w:rsid w:val="00DF5C1D"/>
    <w:rsid w:val="00DF5C4F"/>
    <w:rsid w:val="00DF679E"/>
    <w:rsid w:val="00DF7B80"/>
    <w:rsid w:val="00DF7E00"/>
    <w:rsid w:val="00DF7E13"/>
    <w:rsid w:val="00E0039E"/>
    <w:rsid w:val="00E00D7D"/>
    <w:rsid w:val="00E034B9"/>
    <w:rsid w:val="00E03B4E"/>
    <w:rsid w:val="00E04CE8"/>
    <w:rsid w:val="00E04D26"/>
    <w:rsid w:val="00E05E72"/>
    <w:rsid w:val="00E0606B"/>
    <w:rsid w:val="00E06C51"/>
    <w:rsid w:val="00E078C4"/>
    <w:rsid w:val="00E07B98"/>
    <w:rsid w:val="00E07D9F"/>
    <w:rsid w:val="00E10634"/>
    <w:rsid w:val="00E10833"/>
    <w:rsid w:val="00E111BA"/>
    <w:rsid w:val="00E115D7"/>
    <w:rsid w:val="00E119D4"/>
    <w:rsid w:val="00E123A7"/>
    <w:rsid w:val="00E124E6"/>
    <w:rsid w:val="00E12587"/>
    <w:rsid w:val="00E1271E"/>
    <w:rsid w:val="00E13177"/>
    <w:rsid w:val="00E137B9"/>
    <w:rsid w:val="00E140AA"/>
    <w:rsid w:val="00E15455"/>
    <w:rsid w:val="00E15D6D"/>
    <w:rsid w:val="00E162E4"/>
    <w:rsid w:val="00E217AD"/>
    <w:rsid w:val="00E219F5"/>
    <w:rsid w:val="00E22CC0"/>
    <w:rsid w:val="00E23133"/>
    <w:rsid w:val="00E2383D"/>
    <w:rsid w:val="00E239E6"/>
    <w:rsid w:val="00E24DB0"/>
    <w:rsid w:val="00E255BD"/>
    <w:rsid w:val="00E25EEB"/>
    <w:rsid w:val="00E260ED"/>
    <w:rsid w:val="00E261D9"/>
    <w:rsid w:val="00E3168B"/>
    <w:rsid w:val="00E31D88"/>
    <w:rsid w:val="00E3205C"/>
    <w:rsid w:val="00E337E5"/>
    <w:rsid w:val="00E33B93"/>
    <w:rsid w:val="00E34101"/>
    <w:rsid w:val="00E3462A"/>
    <w:rsid w:val="00E34B55"/>
    <w:rsid w:val="00E350BC"/>
    <w:rsid w:val="00E35466"/>
    <w:rsid w:val="00E3572C"/>
    <w:rsid w:val="00E35F37"/>
    <w:rsid w:val="00E360B2"/>
    <w:rsid w:val="00E364FF"/>
    <w:rsid w:val="00E367C7"/>
    <w:rsid w:val="00E41401"/>
    <w:rsid w:val="00E419E5"/>
    <w:rsid w:val="00E41F53"/>
    <w:rsid w:val="00E430DF"/>
    <w:rsid w:val="00E432DC"/>
    <w:rsid w:val="00E451E9"/>
    <w:rsid w:val="00E45263"/>
    <w:rsid w:val="00E45BA5"/>
    <w:rsid w:val="00E46897"/>
    <w:rsid w:val="00E46D79"/>
    <w:rsid w:val="00E472F2"/>
    <w:rsid w:val="00E544F6"/>
    <w:rsid w:val="00E54BB6"/>
    <w:rsid w:val="00E55A7D"/>
    <w:rsid w:val="00E5619C"/>
    <w:rsid w:val="00E5697C"/>
    <w:rsid w:val="00E57435"/>
    <w:rsid w:val="00E57AD7"/>
    <w:rsid w:val="00E57C23"/>
    <w:rsid w:val="00E60BF2"/>
    <w:rsid w:val="00E61483"/>
    <w:rsid w:val="00E61602"/>
    <w:rsid w:val="00E61D37"/>
    <w:rsid w:val="00E62CA1"/>
    <w:rsid w:val="00E62ECF"/>
    <w:rsid w:val="00E6396D"/>
    <w:rsid w:val="00E63B14"/>
    <w:rsid w:val="00E63EAF"/>
    <w:rsid w:val="00E6507D"/>
    <w:rsid w:val="00E65722"/>
    <w:rsid w:val="00E65747"/>
    <w:rsid w:val="00E65FEE"/>
    <w:rsid w:val="00E6633F"/>
    <w:rsid w:val="00E670EC"/>
    <w:rsid w:val="00E67D6B"/>
    <w:rsid w:val="00E701A4"/>
    <w:rsid w:val="00E724DD"/>
    <w:rsid w:val="00E72B31"/>
    <w:rsid w:val="00E72D2C"/>
    <w:rsid w:val="00E72D7D"/>
    <w:rsid w:val="00E73207"/>
    <w:rsid w:val="00E73337"/>
    <w:rsid w:val="00E74E8B"/>
    <w:rsid w:val="00E74F19"/>
    <w:rsid w:val="00E755AC"/>
    <w:rsid w:val="00E766D1"/>
    <w:rsid w:val="00E77779"/>
    <w:rsid w:val="00E813F1"/>
    <w:rsid w:val="00E82CD9"/>
    <w:rsid w:val="00E84E14"/>
    <w:rsid w:val="00E85638"/>
    <w:rsid w:val="00E86D83"/>
    <w:rsid w:val="00E876A3"/>
    <w:rsid w:val="00E87D73"/>
    <w:rsid w:val="00E90A08"/>
    <w:rsid w:val="00E916A8"/>
    <w:rsid w:val="00E91898"/>
    <w:rsid w:val="00E91D40"/>
    <w:rsid w:val="00E91E3C"/>
    <w:rsid w:val="00E92094"/>
    <w:rsid w:val="00E92516"/>
    <w:rsid w:val="00E92FF0"/>
    <w:rsid w:val="00E9339C"/>
    <w:rsid w:val="00E933F6"/>
    <w:rsid w:val="00E93B93"/>
    <w:rsid w:val="00E94F9A"/>
    <w:rsid w:val="00E9669E"/>
    <w:rsid w:val="00E973DB"/>
    <w:rsid w:val="00EA012E"/>
    <w:rsid w:val="00EA01ED"/>
    <w:rsid w:val="00EA048E"/>
    <w:rsid w:val="00EA0988"/>
    <w:rsid w:val="00EA0C64"/>
    <w:rsid w:val="00EA1964"/>
    <w:rsid w:val="00EA1E9A"/>
    <w:rsid w:val="00EA1EB6"/>
    <w:rsid w:val="00EA2A37"/>
    <w:rsid w:val="00EA2D2A"/>
    <w:rsid w:val="00EA2D57"/>
    <w:rsid w:val="00EA345A"/>
    <w:rsid w:val="00EA38E2"/>
    <w:rsid w:val="00EA4A9D"/>
    <w:rsid w:val="00EA6698"/>
    <w:rsid w:val="00EA67C6"/>
    <w:rsid w:val="00EA69F4"/>
    <w:rsid w:val="00EA70D8"/>
    <w:rsid w:val="00EA7391"/>
    <w:rsid w:val="00EA78C0"/>
    <w:rsid w:val="00EA7E2C"/>
    <w:rsid w:val="00EB018D"/>
    <w:rsid w:val="00EB0720"/>
    <w:rsid w:val="00EB1E66"/>
    <w:rsid w:val="00EB2135"/>
    <w:rsid w:val="00EB2570"/>
    <w:rsid w:val="00EB31EB"/>
    <w:rsid w:val="00EB4A93"/>
    <w:rsid w:val="00EB5261"/>
    <w:rsid w:val="00EB560E"/>
    <w:rsid w:val="00EB65A3"/>
    <w:rsid w:val="00EB705F"/>
    <w:rsid w:val="00EC0FA1"/>
    <w:rsid w:val="00EC13B0"/>
    <w:rsid w:val="00EC1838"/>
    <w:rsid w:val="00EC210A"/>
    <w:rsid w:val="00EC22A9"/>
    <w:rsid w:val="00EC2677"/>
    <w:rsid w:val="00EC3C73"/>
    <w:rsid w:val="00EC4A0D"/>
    <w:rsid w:val="00EC4A97"/>
    <w:rsid w:val="00EC5016"/>
    <w:rsid w:val="00EC5CED"/>
    <w:rsid w:val="00EC5E12"/>
    <w:rsid w:val="00EC6FEF"/>
    <w:rsid w:val="00ED0CC6"/>
    <w:rsid w:val="00ED1213"/>
    <w:rsid w:val="00ED155E"/>
    <w:rsid w:val="00ED3015"/>
    <w:rsid w:val="00ED397C"/>
    <w:rsid w:val="00ED42A6"/>
    <w:rsid w:val="00ED50F5"/>
    <w:rsid w:val="00ED58EA"/>
    <w:rsid w:val="00ED610C"/>
    <w:rsid w:val="00ED798C"/>
    <w:rsid w:val="00EE04CD"/>
    <w:rsid w:val="00EE09B3"/>
    <w:rsid w:val="00EE10F8"/>
    <w:rsid w:val="00EE2472"/>
    <w:rsid w:val="00EE2F82"/>
    <w:rsid w:val="00EE300B"/>
    <w:rsid w:val="00EE3673"/>
    <w:rsid w:val="00EE383C"/>
    <w:rsid w:val="00EE40FC"/>
    <w:rsid w:val="00EE55E3"/>
    <w:rsid w:val="00EE640F"/>
    <w:rsid w:val="00EE69DF"/>
    <w:rsid w:val="00EE6AD8"/>
    <w:rsid w:val="00EE6F2C"/>
    <w:rsid w:val="00EE72CC"/>
    <w:rsid w:val="00EF26B0"/>
    <w:rsid w:val="00EF2F30"/>
    <w:rsid w:val="00EF3D6D"/>
    <w:rsid w:val="00EF3F1E"/>
    <w:rsid w:val="00EF461E"/>
    <w:rsid w:val="00EF4846"/>
    <w:rsid w:val="00EF57B7"/>
    <w:rsid w:val="00EF5A94"/>
    <w:rsid w:val="00EF7569"/>
    <w:rsid w:val="00EF7937"/>
    <w:rsid w:val="00EF7DD2"/>
    <w:rsid w:val="00F0096E"/>
    <w:rsid w:val="00F01AD5"/>
    <w:rsid w:val="00F02E60"/>
    <w:rsid w:val="00F03EB1"/>
    <w:rsid w:val="00F04476"/>
    <w:rsid w:val="00F04E15"/>
    <w:rsid w:val="00F066EE"/>
    <w:rsid w:val="00F06D0D"/>
    <w:rsid w:val="00F06E55"/>
    <w:rsid w:val="00F06FF8"/>
    <w:rsid w:val="00F07C26"/>
    <w:rsid w:val="00F07F25"/>
    <w:rsid w:val="00F10B57"/>
    <w:rsid w:val="00F11870"/>
    <w:rsid w:val="00F11C7A"/>
    <w:rsid w:val="00F121F7"/>
    <w:rsid w:val="00F12867"/>
    <w:rsid w:val="00F12CF4"/>
    <w:rsid w:val="00F13E17"/>
    <w:rsid w:val="00F13EF8"/>
    <w:rsid w:val="00F151BC"/>
    <w:rsid w:val="00F15618"/>
    <w:rsid w:val="00F15B55"/>
    <w:rsid w:val="00F16811"/>
    <w:rsid w:val="00F16A64"/>
    <w:rsid w:val="00F17409"/>
    <w:rsid w:val="00F17B95"/>
    <w:rsid w:val="00F17F56"/>
    <w:rsid w:val="00F20349"/>
    <w:rsid w:val="00F2056D"/>
    <w:rsid w:val="00F20D6A"/>
    <w:rsid w:val="00F212F7"/>
    <w:rsid w:val="00F215E8"/>
    <w:rsid w:val="00F22042"/>
    <w:rsid w:val="00F225B4"/>
    <w:rsid w:val="00F23238"/>
    <w:rsid w:val="00F2416A"/>
    <w:rsid w:val="00F25256"/>
    <w:rsid w:val="00F25C3F"/>
    <w:rsid w:val="00F26098"/>
    <w:rsid w:val="00F26401"/>
    <w:rsid w:val="00F26A33"/>
    <w:rsid w:val="00F26FBE"/>
    <w:rsid w:val="00F30484"/>
    <w:rsid w:val="00F309EC"/>
    <w:rsid w:val="00F317A8"/>
    <w:rsid w:val="00F31896"/>
    <w:rsid w:val="00F32092"/>
    <w:rsid w:val="00F32ED6"/>
    <w:rsid w:val="00F330C8"/>
    <w:rsid w:val="00F347A6"/>
    <w:rsid w:val="00F34DF2"/>
    <w:rsid w:val="00F3538B"/>
    <w:rsid w:val="00F369E5"/>
    <w:rsid w:val="00F36E95"/>
    <w:rsid w:val="00F3781E"/>
    <w:rsid w:val="00F37E99"/>
    <w:rsid w:val="00F400FD"/>
    <w:rsid w:val="00F40DC0"/>
    <w:rsid w:val="00F412C5"/>
    <w:rsid w:val="00F4200A"/>
    <w:rsid w:val="00F4206D"/>
    <w:rsid w:val="00F42D92"/>
    <w:rsid w:val="00F42F82"/>
    <w:rsid w:val="00F42FC0"/>
    <w:rsid w:val="00F4346D"/>
    <w:rsid w:val="00F438F3"/>
    <w:rsid w:val="00F43A83"/>
    <w:rsid w:val="00F43F73"/>
    <w:rsid w:val="00F4477E"/>
    <w:rsid w:val="00F46631"/>
    <w:rsid w:val="00F46BAC"/>
    <w:rsid w:val="00F46E1F"/>
    <w:rsid w:val="00F5293E"/>
    <w:rsid w:val="00F52C9D"/>
    <w:rsid w:val="00F5368F"/>
    <w:rsid w:val="00F5431F"/>
    <w:rsid w:val="00F544B8"/>
    <w:rsid w:val="00F56325"/>
    <w:rsid w:val="00F56371"/>
    <w:rsid w:val="00F56CD5"/>
    <w:rsid w:val="00F56CE0"/>
    <w:rsid w:val="00F56D8B"/>
    <w:rsid w:val="00F56E98"/>
    <w:rsid w:val="00F56EB4"/>
    <w:rsid w:val="00F5713D"/>
    <w:rsid w:val="00F57156"/>
    <w:rsid w:val="00F5732E"/>
    <w:rsid w:val="00F57DD0"/>
    <w:rsid w:val="00F61C61"/>
    <w:rsid w:val="00F621C6"/>
    <w:rsid w:val="00F6220E"/>
    <w:rsid w:val="00F630C1"/>
    <w:rsid w:val="00F63255"/>
    <w:rsid w:val="00F63919"/>
    <w:rsid w:val="00F644BD"/>
    <w:rsid w:val="00F667DF"/>
    <w:rsid w:val="00F67F73"/>
    <w:rsid w:val="00F70259"/>
    <w:rsid w:val="00F705D6"/>
    <w:rsid w:val="00F70986"/>
    <w:rsid w:val="00F70BE6"/>
    <w:rsid w:val="00F722E0"/>
    <w:rsid w:val="00F73982"/>
    <w:rsid w:val="00F73B92"/>
    <w:rsid w:val="00F73E02"/>
    <w:rsid w:val="00F74B9F"/>
    <w:rsid w:val="00F7586E"/>
    <w:rsid w:val="00F75AF2"/>
    <w:rsid w:val="00F762D4"/>
    <w:rsid w:val="00F76437"/>
    <w:rsid w:val="00F8064A"/>
    <w:rsid w:val="00F817FB"/>
    <w:rsid w:val="00F8299E"/>
    <w:rsid w:val="00F82C87"/>
    <w:rsid w:val="00F83799"/>
    <w:rsid w:val="00F83C74"/>
    <w:rsid w:val="00F84480"/>
    <w:rsid w:val="00F844EB"/>
    <w:rsid w:val="00F84514"/>
    <w:rsid w:val="00F84F6A"/>
    <w:rsid w:val="00F85664"/>
    <w:rsid w:val="00F861CD"/>
    <w:rsid w:val="00F91022"/>
    <w:rsid w:val="00F9108A"/>
    <w:rsid w:val="00F91695"/>
    <w:rsid w:val="00F91AD4"/>
    <w:rsid w:val="00F91C95"/>
    <w:rsid w:val="00F91CF7"/>
    <w:rsid w:val="00F925BE"/>
    <w:rsid w:val="00F92E7B"/>
    <w:rsid w:val="00F92EBB"/>
    <w:rsid w:val="00F92EC3"/>
    <w:rsid w:val="00F931CF"/>
    <w:rsid w:val="00F935FB"/>
    <w:rsid w:val="00F94854"/>
    <w:rsid w:val="00F94BD8"/>
    <w:rsid w:val="00F94BE4"/>
    <w:rsid w:val="00F9769E"/>
    <w:rsid w:val="00F97E01"/>
    <w:rsid w:val="00FA020E"/>
    <w:rsid w:val="00FA0278"/>
    <w:rsid w:val="00FA1656"/>
    <w:rsid w:val="00FA1766"/>
    <w:rsid w:val="00FA1E6C"/>
    <w:rsid w:val="00FA23C3"/>
    <w:rsid w:val="00FA3442"/>
    <w:rsid w:val="00FA34C3"/>
    <w:rsid w:val="00FA3835"/>
    <w:rsid w:val="00FA42E3"/>
    <w:rsid w:val="00FA5A22"/>
    <w:rsid w:val="00FA6223"/>
    <w:rsid w:val="00FA62B2"/>
    <w:rsid w:val="00FA73B1"/>
    <w:rsid w:val="00FA7B7A"/>
    <w:rsid w:val="00FA7DD1"/>
    <w:rsid w:val="00FB0DA7"/>
    <w:rsid w:val="00FB25DC"/>
    <w:rsid w:val="00FB2980"/>
    <w:rsid w:val="00FB494A"/>
    <w:rsid w:val="00FB5501"/>
    <w:rsid w:val="00FB7F86"/>
    <w:rsid w:val="00FC0225"/>
    <w:rsid w:val="00FC19D2"/>
    <w:rsid w:val="00FC1F8B"/>
    <w:rsid w:val="00FC2AE6"/>
    <w:rsid w:val="00FC2E0F"/>
    <w:rsid w:val="00FC4C47"/>
    <w:rsid w:val="00FC5D05"/>
    <w:rsid w:val="00FC71BE"/>
    <w:rsid w:val="00FC7A61"/>
    <w:rsid w:val="00FD0622"/>
    <w:rsid w:val="00FD0674"/>
    <w:rsid w:val="00FD0C08"/>
    <w:rsid w:val="00FD1B51"/>
    <w:rsid w:val="00FD200D"/>
    <w:rsid w:val="00FD20CC"/>
    <w:rsid w:val="00FD2963"/>
    <w:rsid w:val="00FD3F33"/>
    <w:rsid w:val="00FD4E97"/>
    <w:rsid w:val="00FD5191"/>
    <w:rsid w:val="00FD5335"/>
    <w:rsid w:val="00FD5779"/>
    <w:rsid w:val="00FD7897"/>
    <w:rsid w:val="00FE0D96"/>
    <w:rsid w:val="00FE2614"/>
    <w:rsid w:val="00FE354B"/>
    <w:rsid w:val="00FE3DB1"/>
    <w:rsid w:val="00FE4528"/>
    <w:rsid w:val="00FE4683"/>
    <w:rsid w:val="00FE4739"/>
    <w:rsid w:val="00FE52BB"/>
    <w:rsid w:val="00FE5DF3"/>
    <w:rsid w:val="00FE7453"/>
    <w:rsid w:val="00FE7B76"/>
    <w:rsid w:val="00FF046A"/>
    <w:rsid w:val="00FF0591"/>
    <w:rsid w:val="00FF05F2"/>
    <w:rsid w:val="00FF14FD"/>
    <w:rsid w:val="00FF1F09"/>
    <w:rsid w:val="00FF38D4"/>
    <w:rsid w:val="00FF41AA"/>
    <w:rsid w:val="00FF4435"/>
    <w:rsid w:val="00FF4644"/>
    <w:rsid w:val="00FF5BF2"/>
    <w:rsid w:val="00FF5DD2"/>
    <w:rsid w:val="00FF60BE"/>
    <w:rsid w:val="00FF6D64"/>
    <w:rsid w:val="00FF724C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7C3EC"/>
  <w15:docId w15:val="{C4D2A64A-2931-42AB-B545-DC6B534E6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E0C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143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0C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nhideWhenUsed/>
    <w:rsid w:val="005E0CA5"/>
    <w:rPr>
      <w:color w:val="0000FF"/>
      <w:u w:val="single"/>
    </w:rPr>
  </w:style>
  <w:style w:type="paragraph" w:customStyle="1" w:styleId="ajustify">
    <w:name w:val="ajustify"/>
    <w:basedOn w:val="a"/>
    <w:rsid w:val="005E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0CA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E0C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0CA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qFormat/>
    <w:rsid w:val="00C61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">
    <w:name w:val="news"/>
    <w:basedOn w:val="a0"/>
    <w:uiPriority w:val="99"/>
    <w:rsid w:val="003706E4"/>
    <w:rPr>
      <w:rFonts w:cs="Times New Roman"/>
    </w:rPr>
  </w:style>
  <w:style w:type="paragraph" w:styleId="a8">
    <w:name w:val="No Spacing"/>
    <w:uiPriority w:val="1"/>
    <w:qFormat/>
    <w:rsid w:val="00A14342"/>
    <w:pPr>
      <w:spacing w:line="240" w:lineRule="auto"/>
    </w:pPr>
  </w:style>
  <w:style w:type="character" w:customStyle="1" w:styleId="20">
    <w:name w:val="Заголовок 2 Знак"/>
    <w:basedOn w:val="a0"/>
    <w:link w:val="2"/>
    <w:uiPriority w:val="9"/>
    <w:rsid w:val="00A143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9">
    <w:name w:val="Знак Знак Знак"/>
    <w:basedOn w:val="a"/>
    <w:rsid w:val="00A96F2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0">
    <w:name w:val="a1"/>
    <w:basedOn w:val="a"/>
    <w:rsid w:val="004D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Message Header"/>
    <w:basedOn w:val="a"/>
    <w:link w:val="ab"/>
    <w:uiPriority w:val="99"/>
    <w:unhideWhenUsed/>
    <w:rsid w:val="004D2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Шапка Знак"/>
    <w:basedOn w:val="a0"/>
    <w:link w:val="aa"/>
    <w:uiPriority w:val="99"/>
    <w:rsid w:val="004D2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toc 4"/>
    <w:basedOn w:val="a"/>
    <w:autoRedefine/>
    <w:uiPriority w:val="39"/>
    <w:unhideWhenUsed/>
    <w:rsid w:val="004D25E9"/>
    <w:pPr>
      <w:spacing w:before="100" w:beforeAutospacing="1" w:after="100" w:afterAutospacing="1" w:line="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aliases w:val="OTR"/>
    <w:basedOn w:val="a1"/>
    <w:uiPriority w:val="59"/>
    <w:rsid w:val="008A1D1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176281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val="x-none" w:eastAsia="hi-IN" w:bidi="hi-IN"/>
    </w:rPr>
  </w:style>
  <w:style w:type="character" w:customStyle="1" w:styleId="ae">
    <w:name w:val="Основной текст Знак"/>
    <w:basedOn w:val="a0"/>
    <w:link w:val="ad"/>
    <w:rsid w:val="00176281"/>
    <w:rPr>
      <w:rFonts w:ascii="Times New Roman" w:eastAsia="Lucida Sans Unicode" w:hAnsi="Times New Roman" w:cs="Mangal"/>
      <w:kern w:val="1"/>
      <w:sz w:val="24"/>
      <w:szCs w:val="24"/>
      <w:lang w:val="x-none" w:eastAsia="hi-IN" w:bidi="hi-IN"/>
    </w:rPr>
  </w:style>
  <w:style w:type="paragraph" w:customStyle="1" w:styleId="P15">
    <w:name w:val="P15"/>
    <w:basedOn w:val="a"/>
    <w:rsid w:val="00AE14A7"/>
    <w:pPr>
      <w:widowControl w:val="0"/>
      <w:autoSpaceDE w:val="0"/>
      <w:autoSpaceDN w:val="0"/>
      <w:adjustRightInd w:val="0"/>
      <w:ind w:firstLine="567"/>
      <w:jc w:val="distribut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5C6E9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C6E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ody Text Indent"/>
    <w:basedOn w:val="a"/>
    <w:link w:val="af0"/>
    <w:uiPriority w:val="99"/>
    <w:unhideWhenUsed/>
    <w:rsid w:val="00496FC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496FCB"/>
  </w:style>
  <w:style w:type="paragraph" w:styleId="21">
    <w:name w:val="Body Text 2"/>
    <w:basedOn w:val="a"/>
    <w:link w:val="22"/>
    <w:rsid w:val="0007192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22">
    <w:name w:val="Основной текст 2 Знак"/>
    <w:basedOn w:val="a0"/>
    <w:link w:val="21"/>
    <w:rsid w:val="0007192F"/>
    <w:rPr>
      <w:rFonts w:ascii="Calibri" w:eastAsia="Times New Roman" w:hAnsi="Calibri" w:cs="Times New Roman"/>
    </w:rPr>
  </w:style>
  <w:style w:type="paragraph" w:styleId="af1">
    <w:name w:val="List Paragraph"/>
    <w:aliases w:val="Абзац списка основной,List Paragraph2,ПАРАГРАФ,Нумерация,список 1,Абзац списка3,List Paragraph,List Paragraph1"/>
    <w:basedOn w:val="a"/>
    <w:link w:val="af2"/>
    <w:uiPriority w:val="34"/>
    <w:qFormat/>
    <w:rsid w:val="0070256F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F8299E"/>
    <w:pPr>
      <w:widowControl w:val="0"/>
      <w:autoSpaceDE w:val="0"/>
      <w:autoSpaceDN w:val="0"/>
      <w:spacing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173D41"/>
    <w:pPr>
      <w:autoSpaceDE w:val="0"/>
      <w:autoSpaceDN w:val="0"/>
      <w:adjustRightInd w:val="0"/>
      <w:spacing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f3">
    <w:name w:val="Title"/>
    <w:aliases w:val=" Знак Знак,Title Char Знак,Title Char"/>
    <w:basedOn w:val="a"/>
    <w:link w:val="11"/>
    <w:qFormat/>
    <w:rsid w:val="00B52E10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4">
    <w:name w:val="Название Знак"/>
    <w:basedOn w:val="a0"/>
    <w:uiPriority w:val="10"/>
    <w:rsid w:val="00B52E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aliases w:val=" Знак Знак Знак,Title Char Знак Знак,Title Char Знак1"/>
    <w:basedOn w:val="a0"/>
    <w:link w:val="af3"/>
    <w:rsid w:val="00B52E1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Дата1"/>
    <w:basedOn w:val="a"/>
    <w:rsid w:val="00BA4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note text"/>
    <w:aliases w:val="Table_Footnote_last,Schriftart: 9 pt,Schriftart: 10 pt,Schriftart: 8 pt,Текст сноски Знак1 Знак,Текст сноски Знак Знак Знак,Footnote Text Char Знак Знак,Footnote Text Char Знак,single space,Текст сноски-FN,footnote text,fn"/>
    <w:basedOn w:val="a"/>
    <w:link w:val="13"/>
    <w:uiPriority w:val="99"/>
    <w:rsid w:val="00B7292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кст сноски Знак"/>
    <w:basedOn w:val="a0"/>
    <w:uiPriority w:val="99"/>
    <w:semiHidden/>
    <w:rsid w:val="00B7292D"/>
    <w:rPr>
      <w:sz w:val="20"/>
      <w:szCs w:val="20"/>
    </w:rPr>
  </w:style>
  <w:style w:type="character" w:customStyle="1" w:styleId="13">
    <w:name w:val="Текст сноски Знак1"/>
    <w:aliases w:val="Table_Footnote_last Знак,Schriftart: 9 pt Знак,Schriftart: 10 pt Знак,Schriftart: 8 pt Знак,Текст сноски Знак1 Знак Знак,Текст сноски Знак Знак Знак Знак,Footnote Text Char Знак Знак Знак,Footnote Text Char Знак Знак1,fn Знак"/>
    <w:link w:val="af5"/>
    <w:uiPriority w:val="99"/>
    <w:locked/>
    <w:rsid w:val="00B7292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f7">
    <w:name w:val="footnote reference"/>
    <w:aliases w:val="Знак сноски 1,Знак сноски-FN,Ciae niinee-FN,SUPERS,Referencia nota al pie,fr,Used by Word for Help footnote symbols,16 Point,Superscript 6 Point,BVI fnr,Ciae niinee 1,Footnote Reference Number,ftref,анкета сноска,Ссылка на сноску 45"/>
    <w:uiPriority w:val="99"/>
    <w:rsid w:val="00B7292D"/>
    <w:rPr>
      <w:vertAlign w:val="superscript"/>
    </w:rPr>
  </w:style>
  <w:style w:type="character" w:customStyle="1" w:styleId="af2">
    <w:name w:val="Абзац списка Знак"/>
    <w:aliases w:val="Абзац списка основной Знак,List Paragraph2 Знак,ПАРАГРАФ Знак,Нумерация Знак,список 1 Знак,Абзац списка3 Знак,List Paragraph Знак,List Paragraph1 Знак"/>
    <w:link w:val="af1"/>
    <w:uiPriority w:val="34"/>
    <w:locked/>
    <w:rsid w:val="00D935DE"/>
  </w:style>
  <w:style w:type="paragraph" w:customStyle="1" w:styleId="Sf13">
    <w:name w:val="Основной текст с отSf1тупом 3"/>
    <w:basedOn w:val="a"/>
    <w:rsid w:val="00832A89"/>
    <w:pPr>
      <w:widowControl w:val="0"/>
      <w:spacing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20">
    <w:name w:val="a2"/>
    <w:basedOn w:val="a"/>
    <w:rsid w:val="00C12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Emphasis"/>
    <w:basedOn w:val="a0"/>
    <w:uiPriority w:val="20"/>
    <w:qFormat/>
    <w:rsid w:val="00C5412C"/>
    <w:rPr>
      <w:i/>
      <w:iCs/>
    </w:rPr>
  </w:style>
  <w:style w:type="paragraph" w:customStyle="1" w:styleId="af9">
    <w:name w:val="Последний абзац"/>
    <w:basedOn w:val="a"/>
    <w:link w:val="afa"/>
    <w:uiPriority w:val="99"/>
    <w:qFormat/>
    <w:rsid w:val="007751F9"/>
    <w:pPr>
      <w:widowControl w:val="0"/>
      <w:suppressAutoHyphens/>
      <w:ind w:firstLine="709"/>
      <w:jc w:val="both"/>
    </w:pPr>
    <w:rPr>
      <w:rFonts w:ascii="Times New Roman" w:eastAsia="Times New Roman" w:hAnsi="Times New Roman" w:cs="Times New Roman"/>
      <w:sz w:val="28"/>
      <w:lang w:eastAsia="zh-CN"/>
    </w:rPr>
  </w:style>
  <w:style w:type="character" w:customStyle="1" w:styleId="afa">
    <w:name w:val="Последний абзац Знак"/>
    <w:basedOn w:val="a0"/>
    <w:link w:val="af9"/>
    <w:uiPriority w:val="99"/>
    <w:locked/>
    <w:rsid w:val="007751F9"/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23">
    <w:name w:val="Основной текст с отступом 23"/>
    <w:basedOn w:val="a"/>
    <w:uiPriority w:val="99"/>
    <w:rsid w:val="00404B9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b">
    <w:name w:val="Block Text"/>
    <w:basedOn w:val="a"/>
    <w:rsid w:val="00527948"/>
    <w:pPr>
      <w:widowControl w:val="0"/>
      <w:spacing w:before="120" w:line="320" w:lineRule="exact"/>
      <w:ind w:left="1540" w:right="150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0">
    <w:name w:val="Основной текст 23"/>
    <w:basedOn w:val="a"/>
    <w:uiPriority w:val="99"/>
    <w:rsid w:val="0080085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395581"/>
    <w:pPr>
      <w:widowControl w:val="0"/>
      <w:suppressAutoHyphens/>
      <w:autoSpaceDE w:val="0"/>
      <w:spacing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afc">
    <w:name w:val="Оглавление_"/>
    <w:basedOn w:val="a0"/>
    <w:link w:val="14"/>
    <w:uiPriority w:val="99"/>
    <w:locked/>
    <w:rsid w:val="00611ACF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Оглавление1"/>
    <w:basedOn w:val="a"/>
    <w:link w:val="afc"/>
    <w:uiPriority w:val="99"/>
    <w:rsid w:val="00611ACF"/>
    <w:pPr>
      <w:widowControl w:val="0"/>
      <w:shd w:val="clear" w:color="auto" w:fill="FFFFFF"/>
      <w:spacing w:line="322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link w:val="50"/>
    <w:rsid w:val="001950BC"/>
    <w:rPr>
      <w:sz w:val="13"/>
      <w:szCs w:val="1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1950BC"/>
    <w:pPr>
      <w:shd w:val="clear" w:color="auto" w:fill="FFFFFF"/>
      <w:spacing w:line="240" w:lineRule="atLeast"/>
    </w:pPr>
    <w:rPr>
      <w:sz w:val="13"/>
      <w:szCs w:val="13"/>
    </w:rPr>
  </w:style>
  <w:style w:type="character" w:customStyle="1" w:styleId="afd">
    <w:name w:val="Основной текст_"/>
    <w:link w:val="15"/>
    <w:rsid w:val="006C020A"/>
    <w:rPr>
      <w:sz w:val="29"/>
      <w:szCs w:val="29"/>
      <w:shd w:val="clear" w:color="auto" w:fill="FFFFFF"/>
    </w:rPr>
  </w:style>
  <w:style w:type="paragraph" w:customStyle="1" w:styleId="15">
    <w:name w:val="Основной текст1"/>
    <w:basedOn w:val="a"/>
    <w:link w:val="afd"/>
    <w:rsid w:val="006C020A"/>
    <w:pPr>
      <w:shd w:val="clear" w:color="auto" w:fill="FFFFFF"/>
      <w:spacing w:after="60" w:line="0" w:lineRule="atLeast"/>
    </w:pPr>
    <w:rPr>
      <w:sz w:val="29"/>
      <w:szCs w:val="29"/>
    </w:rPr>
  </w:style>
  <w:style w:type="paragraph" w:styleId="afe">
    <w:name w:val="header"/>
    <w:basedOn w:val="a"/>
    <w:link w:val="aff"/>
    <w:uiPriority w:val="99"/>
    <w:unhideWhenUsed/>
    <w:rsid w:val="00CB2789"/>
    <w:pPr>
      <w:tabs>
        <w:tab w:val="center" w:pos="4677"/>
        <w:tab w:val="right" w:pos="9355"/>
      </w:tabs>
      <w:spacing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rsid w:val="00CB2789"/>
  </w:style>
  <w:style w:type="paragraph" w:styleId="aff0">
    <w:name w:val="footer"/>
    <w:basedOn w:val="a"/>
    <w:link w:val="aff1"/>
    <w:uiPriority w:val="99"/>
    <w:unhideWhenUsed/>
    <w:rsid w:val="00CB2789"/>
    <w:pPr>
      <w:tabs>
        <w:tab w:val="center" w:pos="4677"/>
        <w:tab w:val="right" w:pos="9355"/>
      </w:tabs>
      <w:spacing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CB2789"/>
  </w:style>
  <w:style w:type="character" w:customStyle="1" w:styleId="extended-textshort">
    <w:name w:val="extended-text__short"/>
    <w:basedOn w:val="a0"/>
    <w:rsid w:val="007A217A"/>
  </w:style>
  <w:style w:type="character" w:customStyle="1" w:styleId="ConsPlusNormal0">
    <w:name w:val="ConsPlusNormal Знак"/>
    <w:link w:val="ConsPlusNormal"/>
    <w:uiPriority w:val="99"/>
    <w:qFormat/>
    <w:locked/>
    <w:rsid w:val="00130728"/>
    <w:rPr>
      <w:rFonts w:ascii="Calibri" w:eastAsia="Times New Roman" w:hAnsi="Calibri" w:cs="Calibri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100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676CB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6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4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0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5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84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4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49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10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0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10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9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0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9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8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4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2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0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57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43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2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6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74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60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8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963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3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1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7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4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6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7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9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62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62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5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0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09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72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80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77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5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7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75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9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50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0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3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52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0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27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6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03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99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0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4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1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5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4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9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49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23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85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02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7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17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82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1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7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2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8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1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7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5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9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0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77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9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2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yperlink" Target="https://vk.com/tour_souvenir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hyperlink" Target="http://www.oktadm.ru" TargetMode="Externa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hyperlink" Target="https://oktadm.ru/official-documents/detail.php?ELEMENT_ID=34977" TargetMode="External"/><Relationship Id="rId30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5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7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8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r>
              <a:rPr lang="ru-RU" sz="1400" b="1">
                <a:solidFill>
                  <a:sysClr val="windowText" lastClr="000000"/>
                </a:solidFill>
                <a:latin typeface="+mn-lt"/>
                <a:cs typeface="Times New Roman" panose="02020603050405020304" pitchFamily="18" charset="0"/>
              </a:rPr>
              <a:t>Оборот организаций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Оборот организаций, всего по обследуемым видам экономической деятельности, млрд. рублей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contourClr>
                <a:schemeClr val="accent1">
                  <a:alpha val="0"/>
                </a:schemeClr>
              </a:contourClr>
            </a:sp3d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 formatCode="General">
                  <c:v>43.4</c:v>
                </c:pt>
                <c:pt idx="1">
                  <c:v>55.3</c:v>
                </c:pt>
                <c:pt idx="2" formatCode="General">
                  <c:v>59.9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BB-4721-A746-A27FA313D05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Оборот организаций, промышленное производство, млрд. рублей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26.8</c:v>
                </c:pt>
                <c:pt idx="1">
                  <c:v>36.700000000000003</c:v>
                </c:pt>
                <c:pt idx="2">
                  <c:v>39.200000000000003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DBB-4721-A746-A27FA313D05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26993696"/>
        <c:axId val="1227006208"/>
        <c:axId val="0"/>
      </c:bar3DChart>
      <c:catAx>
        <c:axId val="1226993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7006208"/>
        <c:crosses val="autoZero"/>
        <c:auto val="1"/>
        <c:lblAlgn val="ctr"/>
        <c:lblOffset val="100"/>
        <c:noMultiLvlLbl val="0"/>
      </c:catAx>
      <c:valAx>
        <c:axId val="1227006208"/>
        <c:scaling>
          <c:orientation val="minMax"/>
          <c:min val="10"/>
        </c:scaling>
        <c:delete val="0"/>
        <c:axPos val="l"/>
        <c:majorGridlines>
          <c:spPr>
            <a:ln w="12700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6993696"/>
        <c:crosses val="autoZero"/>
        <c:crossBetween val="between"/>
        <c:majorUnit val="10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65302004713526"/>
          <c:y val="0.1683464566929134"/>
          <c:w val="0.69471206051396683"/>
          <c:h val="0.446705933411866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Среднемесячная номинальная начисленная заработная плата работников организаций, рублей</c:v>
                </c:pt>
              </c:strCache>
            </c:strRef>
          </c:tx>
          <c:spPr>
            <a:gradFill rotWithShape="1">
              <a:gsLst>
                <a:gs pos="0">
                  <a:schemeClr val="accent6">
                    <a:shade val="51000"/>
                    <a:satMod val="130000"/>
                  </a:schemeClr>
                </a:gs>
                <a:gs pos="80000">
                  <a:schemeClr val="accent6">
                    <a:shade val="93000"/>
                    <a:satMod val="130000"/>
                  </a:schemeClr>
                </a:gs>
                <a:gs pos="100000">
                  <a:schemeClr val="accent6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AAFA-48EA-91F5-793E140831B6}"/>
              </c:ext>
            </c:extLst>
          </c:dPt>
          <c:dLbls>
            <c:dLbl>
              <c:idx val="0"/>
              <c:layout>
                <c:manualLayout>
                  <c:x val="-4.0944995081069325E-17"/>
                  <c:y val="0.29592783660663108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42497,4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AAFA-48EA-91F5-793E140831B6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0.2928180529157993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48380,7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C71-4E86-A83E-4048ADF33BE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0.36727324922452875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55358,6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AAFA-48EA-91F5-793E140831B6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 </c:v>
                </c:pt>
                <c:pt idx="2">
                  <c:v>январь-ноябрь
 2023 год 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42497.4</c:v>
                </c:pt>
                <c:pt idx="1">
                  <c:v>48380.7</c:v>
                </c:pt>
                <c:pt idx="2">
                  <c:v>55358.6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AFA-48EA-91F5-793E140831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1226998592"/>
        <c:axId val="1226996416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Темп роста, в % к предыдущему году</c:v>
                </c:pt>
              </c:strCache>
            </c:strRef>
          </c:tx>
          <c:spPr>
            <a:ln w="34925" cap="rnd">
              <a:solidFill>
                <a:schemeClr val="accent5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dLbl>
              <c:idx val="1"/>
              <c:layout>
                <c:manualLayout>
                  <c:x val="-4.9838167214022872E-2"/>
                  <c:y val="-7.048521233696362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8C71-4E86-A83E-4048ADF33BE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943606923505E-2"/>
                  <c:y val="5.56703975221488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C71-4E86-A83E-4048ADF33BE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 </c:v>
                </c:pt>
                <c:pt idx="2">
                  <c:v>январь-ноябрь
 2023 год 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108</c:v>
                </c:pt>
                <c:pt idx="1">
                  <c:v>114.7</c:v>
                </c:pt>
                <c:pt idx="2">
                  <c:v>116.8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6-AAFA-48EA-91F5-793E140831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27007296"/>
        <c:axId val="1226994240"/>
      </c:lineChart>
      <c:valAx>
        <c:axId val="1226994240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7007296"/>
        <c:crosses val="max"/>
        <c:crossBetween val="between"/>
      </c:valAx>
      <c:catAx>
        <c:axId val="12270072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6994240"/>
        <c:crosses val="autoZero"/>
        <c:auto val="1"/>
        <c:lblAlgn val="ctr"/>
        <c:lblOffset val="100"/>
        <c:noMultiLvlLbl val="0"/>
      </c:catAx>
      <c:valAx>
        <c:axId val="1226996416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6998592"/>
        <c:crosses val="autoZero"/>
        <c:crossBetween val="between"/>
      </c:valAx>
      <c:catAx>
        <c:axId val="122699859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22699641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119038763370659"/>
          <c:y val="0.76118140404863199"/>
          <c:w val="0.78065884980457845"/>
          <c:h val="0.2388185959513681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baseline="0"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r>
              <a:rPr lang="ru-RU" sz="1400" b="1" baseline="0">
                <a:solidFill>
                  <a:sysClr val="windowText" lastClr="000000"/>
                </a:solidFill>
                <a:latin typeface="+mn-lt"/>
                <a:cs typeface="Times New Roman" panose="02020603050405020304" pitchFamily="18" charset="0"/>
              </a:rPr>
              <a:t>Среднесписочная численность работников крупных и средних предприятий, человек</a:t>
            </a:r>
          </a:p>
          <a:p>
            <a:pPr>
              <a:defRPr>
                <a:solidFill>
                  <a:sysClr val="windowText" lastClr="000000"/>
                </a:solidFill>
                <a:cs typeface="Times New Roman" panose="02020603050405020304" pitchFamily="18" charset="0"/>
              </a:defRPr>
            </a:pPr>
            <a:endParaRPr lang="ru-RU" sz="1400" b="1" baseline="0">
              <a:solidFill>
                <a:sysClr val="windowText" lastClr="000000"/>
              </a:solidFill>
              <a:latin typeface="+mn-lt"/>
              <a:cs typeface="Times New Roman" panose="02020603050405020304" pitchFamily="18" charset="0"/>
            </a:endParaRPr>
          </a:p>
          <a:p>
            <a:pPr>
              <a:defRPr>
                <a:solidFill>
                  <a:sysClr val="windowText" lastClr="000000"/>
                </a:solidFill>
                <a:cs typeface="Times New Roman" panose="02020603050405020304" pitchFamily="18" charset="0"/>
              </a:defRPr>
            </a:pPr>
            <a:endParaRPr lang="ru-RU" sz="1400" b="1" baseline="0">
              <a:solidFill>
                <a:sysClr val="windowText" lastClr="000000"/>
              </a:solidFill>
              <a:latin typeface="+mn-lt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6288432495703098"/>
          <c:y val="2.15575316626246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4569103631911634"/>
          <c:y val="0.30703698802355589"/>
          <c:w val="0.68707833989781608"/>
          <c:h val="0.4749854562297359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работников крупных и средних предприятий, человек
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8493-4B0D-B082-0AF8764F91E3}"/>
              </c:ext>
            </c:extLst>
          </c:dPt>
          <c:dLbls>
            <c:dLbl>
              <c:idx val="2"/>
              <c:layout>
                <c:manualLayout>
                  <c:x val="-7.7592303661194747E-17"/>
                  <c:y val="0.13429755104141394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22 206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493-4B0D-B082-0AF8764F91E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январь-ноябрь 2023 года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23556</c:v>
                </c:pt>
                <c:pt idx="1">
                  <c:v>23168</c:v>
                </c:pt>
                <c:pt idx="2">
                  <c:v>22206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493-4B0D-B082-0AF8764F91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1227000768"/>
        <c:axId val="1227002944"/>
      </c:barChart>
      <c:valAx>
        <c:axId val="1227002944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7000768"/>
        <c:crosses val="max"/>
        <c:crossBetween val="between"/>
      </c:valAx>
      <c:catAx>
        <c:axId val="1227000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700294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r>
              <a:rPr lang="ru-RU" sz="1400" b="1">
                <a:solidFill>
                  <a:sysClr val="windowText" lastClr="000000"/>
                </a:solidFill>
                <a:latin typeface="+mn-lt"/>
                <a:cs typeface="Times New Roman" panose="02020603050405020304" pitchFamily="18" charset="0"/>
              </a:rPr>
              <a:t>Уровень безработицы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5679056341836298"/>
          <c:y val="0.17196671692634166"/>
          <c:w val="0.6669922218979164"/>
          <c:h val="0.5694984084436254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безработных граждан, человек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0"/>
            <c:invertIfNegative val="0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0-DE6C-46D9-87AD-B36A384BD2C1}"/>
              </c:ext>
            </c:extLst>
          </c:dPt>
          <c:dLbls>
            <c:dLbl>
              <c:idx val="0"/>
              <c:layout>
                <c:manualLayout>
                  <c:x val="2.1001785151737898E-3"/>
                  <c:y val="0.21957893561177194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DE6C-46D9-87AD-B36A384BD2C1}"/>
                </c:ex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layout>
                <c:manualLayout>
                  <c:x val="-4.4103748818649584E-2"/>
                  <c:y val="0.10610375830680739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DC70-4126-9717-F56D1F1603D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410374881864966E-2"/>
                  <c:y val="9.62416931926062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C70-4126-9717-F56D1F1603D0}"/>
                </c:ext>
                <c:ext xmlns:c15="http://schemas.microsoft.com/office/drawing/2012/chart" uri="{CE6537A1-D6FC-4f65-9D91-7224C49458BB}">
                  <c15:layout>
                    <c:manualLayout>
                      <c:w val="4.454478630683608E-2"/>
                      <c:h val="8.6269726922432566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452</c:v>
                </c:pt>
                <c:pt idx="1">
                  <c:v>280</c:v>
                </c:pt>
                <c:pt idx="2">
                  <c:v>201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E6C-46D9-87AD-B36A384BD2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1033177312"/>
        <c:axId val="1033188736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Уровень безработицы, %</c:v>
                </c:pt>
              </c:strCache>
            </c:strRef>
          </c:tx>
          <c:spPr>
            <a:ln w="28575" cap="rnd" cmpd="sng" algn="ctr">
              <a:solidFill>
                <a:schemeClr val="accent2">
                  <a:shade val="95000"/>
                  <a:satMod val="105000"/>
                </a:schemeClr>
              </a:solidFill>
              <a:prstDash val="solid"/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dLbls>
            <c:dLbl>
              <c:idx val="0"/>
              <c:layout>
                <c:manualLayout>
                  <c:x val="-3.8259464652920731E-2"/>
                  <c:y val="-7.11878036522030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DE6C-46D9-87AD-B36A384BD2C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4458558272467509E-2"/>
                  <c:y val="-6.52777777777777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DE6C-46D9-87AD-B36A384BD2C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6.8073896517424452E-3"/>
                  <c:y val="-5.739029429831919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DE6C-46D9-87AD-B36A384BD2C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prstDash val="solid"/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Лист1!$C$2:$C$4</c:f>
              <c:numCache>
                <c:formatCode>#,##0.00</c:formatCode>
                <c:ptCount val="3"/>
                <c:pt idx="0">
                  <c:v>0.75</c:v>
                </c:pt>
                <c:pt idx="1">
                  <c:v>0.46</c:v>
                </c:pt>
                <c:pt idx="2">
                  <c:v>0.33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5-DE6C-46D9-87AD-B36A384BD2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33176768"/>
        <c:axId val="1033175680"/>
      </c:lineChart>
      <c:valAx>
        <c:axId val="1033175680"/>
        <c:scaling>
          <c:orientation val="minMax"/>
        </c:scaling>
        <c:delete val="0"/>
        <c:axPos val="r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prstDash val="solid"/>
              <a:round/>
            </a:ln>
            <a:effectLst/>
          </c:spPr>
        </c:majorGridlines>
        <c:numFmt formatCode="#,##0.00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3176768"/>
        <c:crosses val="max"/>
        <c:crossBetween val="between"/>
      </c:valAx>
      <c:catAx>
        <c:axId val="10331767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3175680"/>
        <c:crosses val="autoZero"/>
        <c:auto val="1"/>
        <c:lblAlgn val="ctr"/>
        <c:lblOffset val="100"/>
        <c:noMultiLvlLbl val="0"/>
      </c:catAx>
      <c:valAx>
        <c:axId val="1033188736"/>
        <c:scaling>
          <c:orientation val="minMax"/>
        </c:scaling>
        <c:delete val="0"/>
        <c:axPos val="l"/>
        <c:numFmt formatCode="#,##0" sourceLinked="1"/>
        <c:majorTickMark val="none"/>
        <c:minorTickMark val="none"/>
        <c:tickLblPos val="nextTo"/>
        <c:spPr>
          <a:noFill/>
          <a:ln w="9525" cap="flat" cmpd="sng" algn="ctr">
            <a:noFill/>
            <a:prstDash val="solid"/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3177312"/>
        <c:crosses val="autoZero"/>
        <c:crossBetween val="between"/>
      </c:valAx>
      <c:catAx>
        <c:axId val="103317731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103318873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prstDash val="solid"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0" normalizeH="0" baseline="0">
                <a:solidFill>
                  <a:sysClr val="windowText" lastClr="000000"/>
                </a:solidFill>
                <a:latin typeface="+mn-lt"/>
                <a:ea typeface="+mj-ea"/>
                <a:cs typeface="+mj-cs"/>
              </a:defRPr>
            </a:pPr>
            <a:r>
              <a:rPr lang="ru-RU" sz="1400" b="1" baseline="0">
                <a:solidFill>
                  <a:sysClr val="windowText" lastClr="000000"/>
                </a:solidFill>
                <a:latin typeface="+mn-lt"/>
                <a:cs typeface="Times New Roman" panose="02020603050405020304" pitchFamily="18" charset="0"/>
              </a:rPr>
              <a:t>Численность пенсионеров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none" spc="0" normalizeH="0" baseline="0">
              <a:solidFill>
                <a:sysClr val="windowText" lastClr="000000"/>
              </a:solidFill>
              <a:latin typeface="+mn-lt"/>
              <a:ea typeface="+mj-ea"/>
              <a:cs typeface="+mj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работающих пенсионеров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5480</c:v>
                </c:pt>
                <c:pt idx="1">
                  <c:v>5183</c:v>
                </c:pt>
                <c:pt idx="2">
                  <c:v>5200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6F0-48BE-AEB0-47915D384EC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пенсионеров, человек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31245</c:v>
                </c:pt>
                <c:pt idx="1">
                  <c:v>31383</c:v>
                </c:pt>
                <c:pt idx="2">
                  <c:v>30849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6F0-48BE-AEB0-47915D384EC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33174592"/>
        <c:axId val="1033188192"/>
        <c:axId val="0"/>
      </c:bar3DChart>
      <c:catAx>
        <c:axId val="10331745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none" spc="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3188192"/>
        <c:crosses val="autoZero"/>
        <c:auto val="1"/>
        <c:lblAlgn val="ctr"/>
        <c:lblOffset val="100"/>
        <c:noMultiLvlLbl val="0"/>
      </c:catAx>
      <c:valAx>
        <c:axId val="1033188192"/>
        <c:scaling>
          <c:orientation val="minMax"/>
          <c:max val="320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bg1"/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31745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>
                <a:solidFill>
                  <a:sysClr val="windowText" lastClr="000000"/>
                </a:solidFill>
                <a:effectLst/>
              </a:rPr>
              <a:t>Средний размер назначенной пенсии, рублей</a:t>
            </a:r>
            <a:endParaRPr lang="ru-RU" sz="1400">
              <a:solidFill>
                <a:sysClr val="windowText" lastClr="000000"/>
              </a:solidFill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102417460975272"/>
          <c:y val="0.22216066481994462"/>
          <c:w val="0.79794825646794154"/>
          <c:h val="0.6350368253829766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размер назначенной месячной пенсии, рублей
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17204</c:v>
                </c:pt>
                <c:pt idx="1">
                  <c:v>20212</c:v>
                </c:pt>
                <c:pt idx="2">
                  <c:v>21793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246-45B5-80AF-EDC071C7649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033179488"/>
        <c:axId val="1033180032"/>
      </c:barChart>
      <c:catAx>
        <c:axId val="103317948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3180032"/>
        <c:crosses val="autoZero"/>
        <c:auto val="1"/>
        <c:lblAlgn val="ctr"/>
        <c:lblOffset val="100"/>
        <c:noMultiLvlLbl val="0"/>
      </c:catAx>
      <c:valAx>
        <c:axId val="1033180032"/>
        <c:scaling>
          <c:orientation val="minMax"/>
          <c:max val="22000"/>
          <c:min val="1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3179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solidFill>
                  <a:sysClr val="windowText" lastClr="000000"/>
                </a:solidFill>
                <a:latin typeface="+mn-lt"/>
                <a:cs typeface="Times New Roman" panose="02020603050405020304" pitchFamily="18" charset="0"/>
              </a:rPr>
              <a:t>Численность учащихся в общеобразовательных учреждениях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Численность учащихся в общеобразовательных учреждениях, человек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/>
          </c:spPr>
          <c:invertIfNegative val="0"/>
          <c:dLbls>
            <c:dLbl>
              <c:idx val="0"/>
              <c:layout>
                <c:manualLayout>
                  <c:x val="-4.2437781360066642E-17"/>
                  <c:y val="-4.3650793650793648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5023F2C8-8D4A-468B-BFF2-EF7AC281152F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F65B-4F9C-89EF-84FF00F28356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0"/>
                  <c:y val="-3.5714285714285712E-2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ADE9A1B9-1643-48D4-946F-167CBE954395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65B-4F9C-89EF-84FF00F28356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8.4875562720133283E-17"/>
                  <c:y val="-2.3809523809523808E-2"/>
                </c:manualLayout>
              </c:layout>
              <c:tx>
                <c:rich>
                  <a:bodyPr/>
                  <a:lstStyle/>
                  <a:p>
                    <a:fld id="{423397BE-E87E-451C-A8BD-88514C8945E4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F65B-4F9C-89EF-84FF00F28356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D3C-4F1A-80F6-C5017451C21E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  <c:pt idx="3">
                  <c:v>2023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13177</c:v>
                </c:pt>
                <c:pt idx="1">
                  <c:v>13826</c:v>
                </c:pt>
                <c:pt idx="2">
                  <c:v>14469</c:v>
                </c:pt>
                <c:pt idx="3">
                  <c:v>14798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65B-4F9C-89EF-84FF00F2835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Численность учащихся в первую смену, человек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/>
          </c:spPr>
          <c:invertIfNegative val="0"/>
          <c:dLbls>
            <c:dLbl>
              <c:idx val="0"/>
              <c:layout>
                <c:manualLayout>
                  <c:x val="1.6203703703703703E-2"/>
                  <c:y val="-7.275048233154282E-17"/>
                </c:manualLayout>
              </c:layout>
              <c:tx>
                <c:rich>
                  <a:bodyPr/>
                  <a:lstStyle/>
                  <a:p>
                    <a:fld id="{FB349C2F-FD67-4B7C-A5A6-AEC40500CA01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F65B-4F9C-89EF-84FF00F28356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2.314814814814814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baseline="0"/>
                      <a:t> </a:t>
                    </a:r>
                    <a:fld id="{D6B51C42-9317-4770-8435-C1E233A93F1C}" type="VALUE">
                      <a:rPr lang="en-US" baseline="0"/>
                      <a:pPr/>
                      <a:t>[ЗНАЧЕНИЕ]</a:t>
                    </a:fld>
                    <a:endParaRPr lang="en-US" baseline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65B-4F9C-89EF-84FF00F28356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2.3148148148148147E-2"/>
                  <c:y val="0"/>
                </c:manualLayout>
              </c:layout>
              <c:tx>
                <c:rich>
                  <a:bodyPr/>
                  <a:lstStyle/>
                  <a:p>
                    <a:fld id="{44C58809-C4B6-495A-80F9-6C59A7D4C3D9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65B-4F9C-89EF-84FF00F28356}"/>
                </c:ex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  <c:pt idx="3">
                  <c:v>2023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12385</c:v>
                </c:pt>
                <c:pt idx="1">
                  <c:v>13003</c:v>
                </c:pt>
                <c:pt idx="2">
                  <c:v>11133</c:v>
                </c:pt>
                <c:pt idx="3">
                  <c:v>10997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65B-4F9C-89EF-84FF00F283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33186560"/>
        <c:axId val="1033181664"/>
        <c:axId val="0"/>
      </c:bar3DChart>
      <c:catAx>
        <c:axId val="1033186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3181664"/>
        <c:crosses val="autoZero"/>
        <c:auto val="1"/>
        <c:lblAlgn val="ctr"/>
        <c:lblOffset val="100"/>
        <c:noMultiLvlLbl val="0"/>
      </c:catAx>
      <c:valAx>
        <c:axId val="1033181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31865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solidFill>
                  <a:sysClr val="windowText" lastClr="000000"/>
                </a:solidFill>
                <a:latin typeface="+mn-lt"/>
                <a:cs typeface="Times New Roman" panose="02020603050405020304" pitchFamily="18" charset="0"/>
              </a:rPr>
              <a:t>Библиотечное обслуживание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читателей, человек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49449</c:v>
                </c:pt>
                <c:pt idx="1">
                  <c:v>49460</c:v>
                </c:pt>
                <c:pt idx="2">
                  <c:v>49462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59E-4A5C-B64F-E44C95EF5487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36591680"/>
        <c:axId val="1036591136"/>
      </c:barChart>
      <c:catAx>
        <c:axId val="1036591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6591136"/>
        <c:crosses val="autoZero"/>
        <c:auto val="1"/>
        <c:lblAlgn val="ctr"/>
        <c:lblOffset val="100"/>
        <c:noMultiLvlLbl val="0"/>
      </c:catAx>
      <c:valAx>
        <c:axId val="1036591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6591680"/>
        <c:crosses val="autoZero"/>
        <c:crossBetween val="between"/>
      </c:valAx>
      <c:spPr>
        <a:noFill/>
        <a:ln>
          <a:noFill/>
        </a:ln>
        <a:effectLst/>
        <a:sp3d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Число зарегистрированных преступлений, единиц 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/>
          </c:spPr>
          <c:invertIfNegative val="0"/>
          <c:dLbls>
            <c:dLbl>
              <c:idx val="0"/>
              <c:layout>
                <c:manualLayout>
                  <c:x val="2.0833333333333332E-2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4BFA-4E77-AF79-DA2EB740FC5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4722222222222224E-2"/>
                  <c:y val="-3.9682539682539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4BFA-4E77-AF79-DA2EB740FC5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7037037037036868E-2"/>
                  <c:y val="-3.9682539682539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4BFA-4E77-AF79-DA2EB740FC5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3148148148148147E-3"/>
                  <c:y val="-3.57142857142857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62FC-416E-8E2A-38C98A00AC4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2020 год</c:v>
                </c:pt>
                <c:pt idx="1">
                  <c:v>2021 год</c:v>
                </c:pt>
                <c:pt idx="2">
                  <c:v>2022 год</c:v>
                </c:pt>
                <c:pt idx="3">
                  <c:v>2023 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1626</c:v>
                </c:pt>
                <c:pt idx="1">
                  <c:v>1648</c:v>
                </c:pt>
                <c:pt idx="2">
                  <c:v>1462</c:v>
                </c:pt>
                <c:pt idx="3">
                  <c:v>1584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BFA-4E77-AF79-DA2EB740FC5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36587328"/>
        <c:axId val="1036590592"/>
        <c:axId val="0"/>
      </c:bar3DChart>
      <c:catAx>
        <c:axId val="10365873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6590592"/>
        <c:crosses val="autoZero"/>
        <c:auto val="1"/>
        <c:lblAlgn val="ctr"/>
        <c:lblOffset val="100"/>
        <c:noMultiLvlLbl val="0"/>
      </c:catAx>
      <c:valAx>
        <c:axId val="1036590592"/>
        <c:scaling>
          <c:orientation val="minMax"/>
          <c:min val="10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65873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baseline="0">
                <a:solidFill>
                  <a:sysClr val="windowText" lastClr="000000"/>
                </a:solidFill>
                <a:latin typeface="+mn-lt"/>
                <a:cs typeface="Times New Roman" panose="02020603050405020304" pitchFamily="18" charset="0"/>
              </a:rPr>
              <a:t>Доходы и расходы бюджета городского округа</a:t>
            </a:r>
          </a:p>
        </c:rich>
      </c:tx>
      <c:layout>
        <c:manualLayout>
          <c:xMode val="edge"/>
          <c:yMode val="edge"/>
          <c:x val="0.24376480674892526"/>
          <c:y val="6.165705664744661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1916625213835946"/>
          <c:y val="0.19717058989673536"/>
          <c:w val="0.85387945921243669"/>
          <c:h val="0.65236751656043002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Расходы, млн.рублей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/>
          </c:spPr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DBEF-40F3-B34D-B9FCB2C1D8AC}"/>
              </c:ext>
            </c:extLst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DBEF-40F3-B34D-B9FCB2C1D8AC}"/>
              </c:ext>
            </c:extLst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DBEF-40F3-B34D-B9FCB2C1D8A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 formatCode="General">
                  <c:v>2805.9</c:v>
                </c:pt>
                <c:pt idx="1">
                  <c:v>2951</c:v>
                </c:pt>
                <c:pt idx="2">
                  <c:v>3347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DBEF-40F3-B34D-B9FCB2C1D8A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Доходы, млн.рублей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/>
          </c:spPr>
          <c:invertIfNegative val="0"/>
          <c:dLbls>
            <c:dLbl>
              <c:idx val="0"/>
              <c:layout>
                <c:manualLayout>
                  <c:x val="6.1633281972263516E-3"/>
                  <c:y val="-1.98412698412699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DBEF-40F3-B34D-B9FCB2C1D8AC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4381099126861838E-2"/>
                  <c:y val="-1.58730158730158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DBEF-40F3-B34D-B9FCB2C1D8AC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"/>
                  <c:y val="-9.71645049223216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DBEF-40F3-B34D-B9FCB2C1D8AC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2676.4</c:v>
                </c:pt>
                <c:pt idx="1">
                  <c:v>2997.4</c:v>
                </c:pt>
                <c:pt idx="2">
                  <c:v>3488.7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DBEF-40F3-B34D-B9FCB2C1D8A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36588960"/>
        <c:axId val="1036589504"/>
        <c:axId val="0"/>
      </c:bar3DChart>
      <c:catAx>
        <c:axId val="10365889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36589504"/>
        <c:crosses val="autoZero"/>
        <c:auto val="1"/>
        <c:lblAlgn val="ctr"/>
        <c:lblOffset val="100"/>
        <c:noMultiLvlLbl val="0"/>
      </c:catAx>
      <c:valAx>
        <c:axId val="103658950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036588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375061168201431"/>
          <c:y val="0.89894971789943567"/>
          <c:w val="0.45455305760123588"/>
          <c:h val="5.90555314443962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1">
                <a:solidFill>
                  <a:sysClr val="windowText" lastClr="000000"/>
                </a:solidFill>
                <a:latin typeface="+mn-lt"/>
                <a:cs typeface="Times New Roman" panose="02020603050405020304" pitchFamily="18" charset="0"/>
              </a:rPr>
              <a:t>Объем отгруженных товаров собственного производства, выполненных работ и услуг собственными силами промышленными предприятиями по отраслям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2793759942609638E-2"/>
          <c:y val="0.24943368651808545"/>
          <c:w val="0.89437755893255899"/>
          <c:h val="0.4753612639852243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Темп роста, в % к предыдущему году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103.6</c:v>
                </c:pt>
                <c:pt idx="1">
                  <c:v>139</c:v>
                </c:pt>
                <c:pt idx="2">
                  <c:v>107.5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BD4-45DB-A669-9493157952A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Отгружено товаров собственного производства, выполнено работ и услуг собственными силами, млрд. рублей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37,4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BBD4-45DB-A669-9493157952A3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2023 год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>
                  <c:v>25</c:v>
                </c:pt>
                <c:pt idx="1">
                  <c:v>34.700000000000003</c:v>
                </c:pt>
                <c:pt idx="2">
                  <c:v>37.4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BD4-45DB-A669-9493157952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26992064"/>
        <c:axId val="1226995328"/>
        <c:axId val="0"/>
      </c:bar3DChart>
      <c:catAx>
        <c:axId val="122699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6995328"/>
        <c:crosses val="autoZero"/>
        <c:auto val="1"/>
        <c:lblAlgn val="ctr"/>
        <c:lblOffset val="100"/>
        <c:noMultiLvlLbl val="0"/>
      </c:catAx>
      <c:valAx>
        <c:axId val="122699532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6992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legendEntry>
      <c:layout>
        <c:manualLayout>
          <c:xMode val="edge"/>
          <c:yMode val="edge"/>
          <c:x val="3.8620706219551736E-2"/>
          <c:y val="0.82414406897902748"/>
          <c:w val="0.89428883667121684"/>
          <c:h val="0.1758558221765305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r>
              <a:rPr lang="ru-RU" sz="1400" b="1">
                <a:solidFill>
                  <a:sysClr val="windowText" lastClr="000000"/>
                </a:solidFill>
                <a:latin typeface="+mn-lt"/>
                <a:cs typeface="Times New Roman" panose="02020603050405020304" pitchFamily="18" charset="0"/>
              </a:rPr>
              <a:t>Численность работающих в предпринимательстве, человек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Лист1!$B$2</c:f>
              <c:numCache>
                <c:formatCode>General</c:formatCode>
                <c:ptCount val="1"/>
                <c:pt idx="0">
                  <c:v>25795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392-4F59-84C4-20925790F90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Лист1!$C$2</c:f>
              <c:numCache>
                <c:formatCode>General</c:formatCode>
                <c:ptCount val="1"/>
                <c:pt idx="0">
                  <c:v>25508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392-4F59-84C4-20925790F90B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2021 год</c:v>
                </c:pt>
              </c:strCache>
            </c:strRef>
          </c:tx>
          <c:spPr>
            <a:solidFill>
              <a:srgbClr val="7030A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Лист1!$D$2</c:f>
              <c:numCache>
                <c:formatCode>General</c:formatCode>
                <c:ptCount val="1"/>
                <c:pt idx="0">
                  <c:v>25768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392-4F59-84C4-20925790F90B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2022 год 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Лист1!$E$2</c:f>
              <c:numCache>
                <c:formatCode>General</c:formatCode>
                <c:ptCount val="1"/>
                <c:pt idx="0">
                  <c:v>25703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A392-4F59-84C4-20925790F90B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2023 год 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Лист1!$A$2</c:f>
              <c:numCache>
                <c:formatCode>General</c:formatCode>
                <c:ptCount val="1"/>
              </c:numCache>
            </c:numRef>
          </c:cat>
          <c:val>
            <c:numRef>
              <c:f>Лист1!$F$2</c:f>
              <c:numCache>
                <c:formatCode>General</c:formatCode>
                <c:ptCount val="1"/>
                <c:pt idx="0">
                  <c:v>25935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B8-4ECD-BD6B-A3AC6375848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1226977376"/>
        <c:axId val="1226977920"/>
      </c:barChart>
      <c:catAx>
        <c:axId val="12269773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6977920"/>
        <c:crosses val="autoZero"/>
        <c:auto val="1"/>
        <c:lblAlgn val="ctr"/>
        <c:lblOffset val="100"/>
        <c:noMultiLvlLbl val="0"/>
      </c:catAx>
      <c:valAx>
        <c:axId val="1226977920"/>
        <c:scaling>
          <c:orientation val="minMax"/>
          <c:min val="20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6977376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l"/>
      <c:layout>
        <c:manualLayout>
          <c:xMode val="edge"/>
          <c:yMode val="edge"/>
          <c:x val="1.8844221105527637E-2"/>
          <c:y val="0.18983220847394081"/>
          <c:w val="0.11836165736820586"/>
          <c:h val="0.6881530433695788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r>
              <a:rPr lang="ru-RU" b="1" baseline="0">
                <a:solidFill>
                  <a:sysClr val="windowText" lastClr="000000"/>
                </a:solidFill>
                <a:latin typeface="+mn-lt"/>
                <a:cs typeface="Times New Roman" panose="02020603050405020304" pitchFamily="18" charset="0"/>
              </a:rPr>
              <a:t>Объем инвестиций в основной капитал (без субъектов малого предпринимательства)</a:t>
            </a:r>
          </a:p>
        </c:rich>
      </c:tx>
      <c:layout>
        <c:manualLayout>
          <c:xMode val="edge"/>
          <c:yMode val="edge"/>
          <c:x val="0.1081612126490829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6595691311129426E-2"/>
          <c:y val="0.19619996310643792"/>
          <c:w val="0.90850029291632728"/>
          <c:h val="0.573405261254352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Темп роста, в % к предыдущему году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 </c:v>
                </c:pt>
                <c:pt idx="2">
                  <c:v>январь-сентябрь 2023 года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80.900000000000006</c:v>
                </c:pt>
                <c:pt idx="1">
                  <c:v>98.9</c:v>
                </c:pt>
                <c:pt idx="2">
                  <c:v>99.5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FE7-4ED9-A6ED-FC6E204330F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Объем инвестиций в основной капитал (без субъектов малого предпринимательства)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 </c:v>
                </c:pt>
                <c:pt idx="2">
                  <c:v>январь-сентябрь 2023 года 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>
                  <c:v>2964.8</c:v>
                </c:pt>
                <c:pt idx="1">
                  <c:v>3356.2</c:v>
                </c:pt>
                <c:pt idx="2" formatCode="General">
                  <c:v>2409.8000000000002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FE7-4ED9-A6ED-FC6E204330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26980640"/>
        <c:axId val="1227007840"/>
        <c:axId val="0"/>
      </c:bar3DChart>
      <c:catAx>
        <c:axId val="1226980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7007840"/>
        <c:crosses val="autoZero"/>
        <c:auto val="1"/>
        <c:lblAlgn val="ctr"/>
        <c:lblOffset val="100"/>
        <c:noMultiLvlLbl val="0"/>
      </c:catAx>
      <c:valAx>
        <c:axId val="12270078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6980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r>
              <a:rPr lang="ru-RU" b="1" baseline="0">
                <a:solidFill>
                  <a:schemeClr val="tx1"/>
                </a:solidFill>
                <a:latin typeface="+mn-lt"/>
                <a:cs typeface="Times New Roman" panose="02020603050405020304" pitchFamily="18" charset="0"/>
              </a:rPr>
              <a:t>Источники финансирования в основной капитал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Привлечение средств, млн. рублей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январь-сентябрь 2023 года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869.6</c:v>
                </c:pt>
                <c:pt idx="1">
                  <c:v>898.3</c:v>
                </c:pt>
                <c:pt idx="2">
                  <c:v>458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40-4A74-AEF1-9289201C60E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Собственные средства, млн. рублей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2021 год</c:v>
                </c:pt>
                <c:pt idx="1">
                  <c:v>2022 год</c:v>
                </c:pt>
                <c:pt idx="2">
                  <c:v>январь-сентябрь 2023 года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2095.1999999999998</c:v>
                </c:pt>
                <c:pt idx="1">
                  <c:v>2457.9</c:v>
                </c:pt>
                <c:pt idx="2">
                  <c:v>1951.8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940-4A74-AEF1-9289201C60E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26988256"/>
        <c:axId val="1227004032"/>
        <c:axId val="0"/>
      </c:bar3DChart>
      <c:catAx>
        <c:axId val="12269882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7004032"/>
        <c:crosses val="autoZero"/>
        <c:auto val="1"/>
        <c:lblAlgn val="ctr"/>
        <c:lblOffset val="100"/>
        <c:noMultiLvlLbl val="0"/>
      </c:catAx>
      <c:valAx>
        <c:axId val="1227004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69882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r>
              <a:rPr lang="ru-RU" b="1" baseline="0">
                <a:solidFill>
                  <a:sysClr val="windowText" lastClr="000000"/>
                </a:solidFill>
                <a:latin typeface="+mn-lt"/>
                <a:cs typeface="Times New Roman" panose="02020603050405020304" pitchFamily="18" charset="0"/>
              </a:rPr>
              <a:t>Финансовый результат предприятий (+ прибыль, - убытки)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Финансовый результат предприятий, млн. рублей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164502164502125E-3"/>
                  <c:y val="-3.62318840579710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E77C-4051-B7DF-51331A0B938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329004329004329E-3"/>
                  <c:y val="-3.26086956521739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E77C-4051-B7DF-51331A0B938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1645021645020851E-3"/>
                  <c:y val="-3.26086956521739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E77C-4051-B7DF-51331A0B9383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
2021 год</c:v>
                </c:pt>
                <c:pt idx="1">
                  <c:v>
2022 год</c:v>
                </c:pt>
                <c:pt idx="2">
                  <c:v>
январь-ноябрь 2023 года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1065.3</c:v>
                </c:pt>
                <c:pt idx="1">
                  <c:v>2040.8</c:v>
                </c:pt>
                <c:pt idx="2">
                  <c:v>1798.9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77C-4051-B7DF-51331A0B938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 убытка убыточных преприятий, млн. рублей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658008658008658E-3"/>
                  <c:y val="0.1449281068127353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E77C-4051-B7DF-51331A0B938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6.4935064935064939E-3"/>
                  <c:y val="0.1557976720301266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E77C-4051-B7DF-51331A0B938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4.7619047619047616E-2"/>
                  <c:y val="0.188406938263151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E77C-4051-B7DF-51331A0B9383}"/>
                </c:ex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
2021 год</c:v>
                </c:pt>
                <c:pt idx="1">
                  <c:v>
2022 год</c:v>
                </c:pt>
                <c:pt idx="2">
                  <c:v>
январь-ноябрь 2023 года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-270.60000000000002</c:v>
                </c:pt>
                <c:pt idx="1">
                  <c:v>-25.9</c:v>
                </c:pt>
                <c:pt idx="2">
                  <c:v>-345.7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E77C-4051-B7DF-51331A0B938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26986624"/>
        <c:axId val="1226978464"/>
        <c:axId val="0"/>
      </c:bar3DChart>
      <c:catAx>
        <c:axId val="1226986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6978464"/>
        <c:crosses val="autoZero"/>
        <c:auto val="1"/>
        <c:lblAlgn val="ctr"/>
        <c:lblOffset val="100"/>
        <c:noMultiLvlLbl val="0"/>
      </c:catAx>
      <c:valAx>
        <c:axId val="1226978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6986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solidFill>
                  <a:sysClr val="windowText" lastClr="000000"/>
                </a:solidFill>
              </a:rPr>
              <a:t>Ввод в действие жилых домов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9.7706328375619711E-2"/>
          <c:y val="0.14718253968253969"/>
          <c:w val="0.87683070866141732"/>
          <c:h val="0.645970816147981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Ввод жилых домов, всего кв.м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54957</c:v>
                </c:pt>
                <c:pt idx="1">
                  <c:v>53530</c:v>
                </c:pt>
                <c:pt idx="2">
                  <c:v>100791</c:v>
                </c:pt>
                <c:pt idx="3">
                  <c:v>80537</c:v>
                </c:pt>
                <c:pt idx="4">
                  <c:v>89016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E76-47EC-B514-F37DFCE016E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Индустриальное жилищное строительство, кв.м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9.2592592592592587E-3"/>
                  <c:y val="-1.98412698412698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7E76-47EC-B514-F37DFCE016E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1574074074074073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7E76-47EC-B514-F37DFCE016E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2593503937007018E-3"/>
                  <c:y val="-2.777777777777777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7E76-47EC-B514-F37DFCE016E2}"/>
                </c:ext>
                <c:ext xmlns:c15="http://schemas.microsoft.com/office/drawing/2012/chart" uri="{CE6537A1-D6FC-4f65-9D91-7224C49458BB}">
                  <c15:layout>
                    <c:manualLayout>
                      <c:w val="7.2569444444444436E-2"/>
                      <c:h val="7.6210473690788663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1.1574074074074158E-2"/>
                  <c:y val="-1.19047619047619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7E76-47EC-B514-F37DFCE016E2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6203703703703703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7E76-47EC-B514-F37DFCE016E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27059</c:v>
                </c:pt>
                <c:pt idx="1">
                  <c:v>22720</c:v>
                </c:pt>
                <c:pt idx="2">
                  <c:v>48410</c:v>
                </c:pt>
                <c:pt idx="3">
                  <c:v>28631</c:v>
                </c:pt>
                <c:pt idx="4">
                  <c:v>31992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7E76-47EC-B514-F37DFCE016E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Индивидуальное жилищное строительство, кв.м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0092592592592591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7E76-47EC-B514-F37DFCE016E2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4722222222222224E-2"/>
                  <c:y val="-3.57142857142857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7E76-47EC-B514-F37DFCE016E2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7037037037037035E-2"/>
                  <c:y val="-3.571428571428571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7E76-47EC-B514-F37DFCE016E2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3.472222222222214E-2"/>
                  <c:y val="-2.77777777777777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7E76-47EC-B514-F37DFCE016E2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2019 год</c:v>
                </c:pt>
                <c:pt idx="1">
                  <c:v>2020 год</c:v>
                </c:pt>
                <c:pt idx="2">
                  <c:v>2021 год</c:v>
                </c:pt>
                <c:pt idx="3">
                  <c:v>2022 год</c:v>
                </c:pt>
                <c:pt idx="4">
                  <c:v>2023 год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27898</c:v>
                </c:pt>
                <c:pt idx="1">
                  <c:v>30810</c:v>
                </c:pt>
                <c:pt idx="2">
                  <c:v>52381</c:v>
                </c:pt>
                <c:pt idx="3">
                  <c:v>51906</c:v>
                </c:pt>
                <c:pt idx="4">
                  <c:v>57024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B-7E76-47EC-B514-F37DFCE016E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1226985536"/>
        <c:axId val="1226994784"/>
      </c:barChart>
      <c:catAx>
        <c:axId val="12269855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6994784"/>
        <c:crosses val="autoZero"/>
        <c:auto val="1"/>
        <c:lblAlgn val="ctr"/>
        <c:lblOffset val="100"/>
        <c:noMultiLvlLbl val="0"/>
      </c:catAx>
      <c:valAx>
        <c:axId val="1226994784"/>
        <c:scaling>
          <c:orientation val="minMax"/>
          <c:max val="10500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69855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solidFill>
                  <a:sysClr val="windowText" lastClr="000000"/>
                </a:solidFill>
                <a:latin typeface="+mn-lt"/>
                <a:cs typeface="Times New Roman" panose="02020603050405020304" pitchFamily="18" charset="0"/>
              </a:rPr>
              <a:t>Пассажироперевозки городского округа</a:t>
            </a:r>
          </a:p>
        </c:rich>
      </c:tx>
      <c:layout>
        <c:manualLayout>
          <c:xMode val="edge"/>
          <c:yMode val="edge"/>
          <c:x val="0.25310258444528516"/>
          <c:y val="2.53301972136783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Октябрьское ПАТП Филиал ГУП "Башавтотранс", перевезено тыс. пассажиров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2021 год </c:v>
                </c:pt>
                <c:pt idx="1">
                  <c:v>2022 год </c:v>
                </c:pt>
                <c:pt idx="2">
                  <c:v>2023 год 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1377.4</c:v>
                </c:pt>
                <c:pt idx="1">
                  <c:v>1018.5</c:v>
                </c:pt>
                <c:pt idx="2">
                  <c:v>838.2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8B9-420D-912D-DE2C31723B3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Некоммерческое партнерство "Пассажир - Сервис", перевезено тыс. пассажиров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2021 год </c:v>
                </c:pt>
                <c:pt idx="1">
                  <c:v>2022 год </c:v>
                </c:pt>
                <c:pt idx="2">
                  <c:v>2023 год </c:v>
                </c:pt>
              </c:strCache>
            </c:strRef>
          </c:cat>
          <c:val>
            <c:numRef>
              <c:f>Лист1!$C$2:$C$4</c:f>
              <c:numCache>
                <c:formatCode>0.0</c:formatCode>
                <c:ptCount val="3"/>
                <c:pt idx="0">
                  <c:v>1743</c:v>
                </c:pt>
                <c:pt idx="1">
                  <c:v>1418.4</c:v>
                </c:pt>
                <c:pt idx="2">
                  <c:v>1554.2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8B9-420D-912D-DE2C31723B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26991520"/>
        <c:axId val="1226987712"/>
        <c:axId val="0"/>
      </c:bar3DChart>
      <c:catAx>
        <c:axId val="1226991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6987712"/>
        <c:crosses val="autoZero"/>
        <c:auto val="1"/>
        <c:lblAlgn val="ctr"/>
        <c:lblOffset val="100"/>
        <c:noMultiLvlLbl val="0"/>
      </c:catAx>
      <c:valAx>
        <c:axId val="12269877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6991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>
                <a:solidFill>
                  <a:sysClr val="windowText" lastClr="000000"/>
                </a:solidFill>
              </a:rPr>
              <a:t>Естественный прирост населения городского округа, человек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4280402449693791E-2"/>
          <c:y val="0.22293650793650793"/>
          <c:w val="0.8979418197725284"/>
          <c:h val="0.602169103862017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Родилось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 год</c:v>
                </c:pt>
                <c:pt idx="1">
                  <c:v>2021 год</c:v>
                </c:pt>
                <c:pt idx="2">
                  <c:v>январь-ноябрь 
2022 год </c:v>
                </c:pt>
                <c:pt idx="3">
                  <c:v>январь-ноябрь 
2023 год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1173</c:v>
                </c:pt>
                <c:pt idx="1">
                  <c:v>1094</c:v>
                </c:pt>
                <c:pt idx="2">
                  <c:v>956</c:v>
                </c:pt>
                <c:pt idx="3">
                  <c:v>981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2BC-473B-B100-12E7CE39891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Умерло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 год</c:v>
                </c:pt>
                <c:pt idx="1">
                  <c:v>2021 год</c:v>
                </c:pt>
                <c:pt idx="2">
                  <c:v>январь-ноябрь 
2022 год </c:v>
                </c:pt>
                <c:pt idx="3">
                  <c:v>январь-ноябрь 
2023 год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1466</c:v>
                </c:pt>
                <c:pt idx="1">
                  <c:v>1650</c:v>
                </c:pt>
                <c:pt idx="2">
                  <c:v>1035</c:v>
                </c:pt>
                <c:pt idx="3">
                  <c:v>1100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2BC-473B-B100-12E7CE39891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Естественный прирост (убыль)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noFill/>
            </a:ln>
            <a:effectLst/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dLbl>
              <c:idx val="1"/>
              <c:layout>
                <c:manualLayout>
                  <c:x val="2.7438396488417893E-2"/>
                  <c:y val="-1.37210258356259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2-A2BC-473B-B100-12E7CE398910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9835862657194187E-2"/>
                  <c:y val="5.43133162571547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A2BC-473B-B100-12E7CE398910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2020 год</c:v>
                </c:pt>
                <c:pt idx="1">
                  <c:v>2021 год</c:v>
                </c:pt>
                <c:pt idx="2">
                  <c:v>январь-ноябрь 
2022 год </c:v>
                </c:pt>
                <c:pt idx="3">
                  <c:v>январь-ноябрь 
2023 год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-293</c:v>
                </c:pt>
                <c:pt idx="1">
                  <c:v>-556</c:v>
                </c:pt>
                <c:pt idx="2">
                  <c:v>-79</c:v>
                </c:pt>
                <c:pt idx="3">
                  <c:v>-119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A2BC-473B-B100-12E7CE39891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26988800"/>
        <c:axId val="1226993152"/>
        <c:axId val="0"/>
      </c:bar3DChart>
      <c:catAx>
        <c:axId val="1226988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6993152"/>
        <c:crosses val="autoZero"/>
        <c:auto val="1"/>
        <c:lblAlgn val="ctr"/>
        <c:lblOffset val="100"/>
        <c:noMultiLvlLbl val="0"/>
      </c:catAx>
      <c:valAx>
        <c:axId val="1226993152"/>
        <c:scaling>
          <c:orientation val="minMax"/>
          <c:min val="-6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26988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2860823044411391"/>
          <c:y val="0.92737785788824589"/>
          <c:w val="0.54278336575167208"/>
          <c:h val="7.26221421117541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9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35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5B565-3AFE-47ED-9111-B65EE223C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5113</TotalTime>
  <Pages>42</Pages>
  <Words>12581</Words>
  <Characters>71718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 1</cp:lastModifiedBy>
  <cp:revision>265</cp:revision>
  <cp:lastPrinted>2024-02-12T05:46:00Z</cp:lastPrinted>
  <dcterms:created xsi:type="dcterms:W3CDTF">2023-02-22T05:34:00Z</dcterms:created>
  <dcterms:modified xsi:type="dcterms:W3CDTF">2024-02-28T12:08:00Z</dcterms:modified>
</cp:coreProperties>
</file>